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7738EB" w14:textId="77777777" w:rsidR="00090B01" w:rsidRPr="0007154E" w:rsidRDefault="00090B01" w:rsidP="00917FDF">
      <w:pPr>
        <w:pStyle w:val="p1"/>
        <w:spacing w:line="480" w:lineRule="auto"/>
        <w:rPr>
          <w:rStyle w:val="apple-tab-span"/>
          <w:sz w:val="24"/>
          <w:szCs w:val="24"/>
        </w:rPr>
      </w:pPr>
      <w:r w:rsidRPr="0007154E">
        <w:rPr>
          <w:rStyle w:val="apple-tab-span"/>
          <w:sz w:val="24"/>
          <w:szCs w:val="24"/>
        </w:rPr>
        <w:t>Taylor Malott</w:t>
      </w:r>
    </w:p>
    <w:p w14:paraId="18CF64A4" w14:textId="77777777" w:rsidR="00090B01" w:rsidRPr="0007154E" w:rsidRDefault="00090B01" w:rsidP="00917FDF">
      <w:pPr>
        <w:pStyle w:val="p1"/>
        <w:spacing w:line="480" w:lineRule="auto"/>
        <w:rPr>
          <w:rStyle w:val="apple-tab-span"/>
          <w:sz w:val="24"/>
          <w:szCs w:val="24"/>
        </w:rPr>
      </w:pPr>
      <w:r w:rsidRPr="0007154E">
        <w:rPr>
          <w:rStyle w:val="apple-tab-span"/>
          <w:sz w:val="24"/>
          <w:szCs w:val="24"/>
        </w:rPr>
        <w:t>Honors International Capstone</w:t>
      </w:r>
    </w:p>
    <w:p w14:paraId="6754B62D" w14:textId="77777777" w:rsidR="00090B01" w:rsidRPr="0007154E" w:rsidRDefault="00090B01" w:rsidP="00917FDF">
      <w:pPr>
        <w:pStyle w:val="p1"/>
        <w:spacing w:line="480" w:lineRule="auto"/>
        <w:rPr>
          <w:rStyle w:val="apple-tab-span"/>
          <w:sz w:val="24"/>
          <w:szCs w:val="24"/>
        </w:rPr>
      </w:pPr>
      <w:r w:rsidRPr="0007154E">
        <w:rPr>
          <w:rStyle w:val="apple-tab-span"/>
          <w:sz w:val="24"/>
          <w:szCs w:val="24"/>
        </w:rPr>
        <w:t>Professor Amy Hirsch</w:t>
      </w:r>
    </w:p>
    <w:p w14:paraId="37DDCAF1" w14:textId="77777777" w:rsidR="00090B01" w:rsidRPr="0007154E" w:rsidRDefault="00090B01" w:rsidP="00917FDF">
      <w:pPr>
        <w:pStyle w:val="p1"/>
        <w:spacing w:line="480" w:lineRule="auto"/>
        <w:rPr>
          <w:rStyle w:val="apple-tab-span"/>
          <w:sz w:val="24"/>
          <w:szCs w:val="24"/>
        </w:rPr>
      </w:pPr>
      <w:r w:rsidRPr="0007154E">
        <w:rPr>
          <w:rStyle w:val="apple-tab-span"/>
          <w:sz w:val="24"/>
          <w:szCs w:val="24"/>
        </w:rPr>
        <w:t>Professor Brian Kyser</w:t>
      </w:r>
      <w:r w:rsidRPr="0007154E">
        <w:rPr>
          <w:rStyle w:val="apple-tab-span"/>
          <w:sz w:val="24"/>
          <w:szCs w:val="24"/>
        </w:rPr>
        <w:tab/>
      </w:r>
    </w:p>
    <w:p w14:paraId="7BD66549" w14:textId="21CD9C24" w:rsidR="00090B01" w:rsidRPr="0007154E" w:rsidRDefault="005A02CB" w:rsidP="00917FDF">
      <w:pPr>
        <w:pStyle w:val="p1"/>
        <w:spacing w:line="480" w:lineRule="auto"/>
        <w:rPr>
          <w:rStyle w:val="apple-tab-span"/>
          <w:sz w:val="24"/>
          <w:szCs w:val="24"/>
        </w:rPr>
      </w:pPr>
      <w:r w:rsidRPr="0007154E">
        <w:rPr>
          <w:rStyle w:val="apple-tab-span"/>
          <w:sz w:val="24"/>
          <w:szCs w:val="24"/>
        </w:rPr>
        <w:t>8</w:t>
      </w:r>
      <w:r w:rsidR="00090B01" w:rsidRPr="0007154E">
        <w:rPr>
          <w:rStyle w:val="apple-tab-span"/>
          <w:sz w:val="24"/>
          <w:szCs w:val="24"/>
        </w:rPr>
        <w:t xml:space="preserve"> May 2017</w:t>
      </w:r>
    </w:p>
    <w:p w14:paraId="06511C76" w14:textId="312DC55C" w:rsidR="00090B01" w:rsidRPr="0007154E" w:rsidRDefault="00BC232D" w:rsidP="00917FDF">
      <w:pPr>
        <w:pStyle w:val="p1"/>
        <w:spacing w:line="480" w:lineRule="auto"/>
        <w:jc w:val="center"/>
        <w:rPr>
          <w:rStyle w:val="apple-tab-span"/>
          <w:sz w:val="24"/>
          <w:szCs w:val="24"/>
        </w:rPr>
      </w:pPr>
      <w:r>
        <w:rPr>
          <w:rStyle w:val="apple-tab-span"/>
          <w:sz w:val="24"/>
          <w:szCs w:val="24"/>
        </w:rPr>
        <w:t>Architecture Reflects Theology</w:t>
      </w:r>
      <w:bookmarkStart w:id="0" w:name="_GoBack"/>
      <w:bookmarkEnd w:id="0"/>
    </w:p>
    <w:p w14:paraId="315BBCB5" w14:textId="27634033" w:rsidR="0007154E" w:rsidRPr="0007154E" w:rsidRDefault="00090B01" w:rsidP="00917FDF">
      <w:pPr>
        <w:pStyle w:val="p1"/>
        <w:spacing w:line="480" w:lineRule="auto"/>
        <w:jc w:val="center"/>
        <w:rPr>
          <w:rStyle w:val="apple-tab-span"/>
          <w:sz w:val="24"/>
          <w:szCs w:val="24"/>
        </w:rPr>
      </w:pPr>
      <w:r w:rsidRPr="0007154E">
        <w:rPr>
          <w:rStyle w:val="apple-tab-span"/>
          <w:sz w:val="24"/>
          <w:szCs w:val="24"/>
        </w:rPr>
        <w:t>A Comparison of The Modern Megachurch and The Gothic Cathedral</w:t>
      </w:r>
    </w:p>
    <w:p w14:paraId="126A9C47" w14:textId="75EDCFAB" w:rsidR="00090B01" w:rsidRPr="0007154E" w:rsidRDefault="00CF7AA5" w:rsidP="00917FDF">
      <w:pPr>
        <w:pStyle w:val="p1"/>
        <w:spacing w:line="480" w:lineRule="auto"/>
        <w:ind w:firstLine="720"/>
        <w:rPr>
          <w:sz w:val="24"/>
          <w:szCs w:val="24"/>
        </w:rPr>
      </w:pPr>
      <w:r w:rsidRPr="0007154E">
        <w:rPr>
          <w:rStyle w:val="s1"/>
          <w:sz w:val="24"/>
          <w:szCs w:val="24"/>
        </w:rPr>
        <w:t>Paul</w:t>
      </w:r>
      <w:r w:rsidR="00090B01" w:rsidRPr="0007154E">
        <w:rPr>
          <w:rStyle w:val="s1"/>
          <w:sz w:val="24"/>
          <w:szCs w:val="24"/>
        </w:rPr>
        <w:t xml:space="preserve"> </w:t>
      </w:r>
      <w:r w:rsidRPr="0007154E">
        <w:rPr>
          <w:rStyle w:val="s1"/>
          <w:sz w:val="24"/>
          <w:szCs w:val="24"/>
        </w:rPr>
        <w:t>Goldberger</w:t>
      </w:r>
      <w:r w:rsidR="00090B01" w:rsidRPr="0007154E">
        <w:rPr>
          <w:rStyle w:val="s1"/>
          <w:sz w:val="24"/>
          <w:szCs w:val="24"/>
        </w:rPr>
        <w:t xml:space="preserve">, writing for the New York Times, described the differences between two mega-sized church types thus: “The Gothic </w:t>
      </w:r>
      <w:r w:rsidR="00A10BBF" w:rsidRPr="0007154E">
        <w:rPr>
          <w:rStyle w:val="s1"/>
          <w:sz w:val="24"/>
          <w:szCs w:val="24"/>
        </w:rPr>
        <w:t>c</w:t>
      </w:r>
      <w:r w:rsidR="00090B01" w:rsidRPr="0007154E">
        <w:rPr>
          <w:rStyle w:val="s1"/>
          <w:sz w:val="24"/>
          <w:szCs w:val="24"/>
        </w:rPr>
        <w:t>athedral was designed to inspire awe and thoughts of transcendence. Megachurches celebrate comfort, ease and the very idea of contemporary suburban life.” While Gothic cathedrals stand out as architectural wonders, and are studied frequently as a matter of course, megachurches do not hold this prestigious status. But the architecture of megachurches is just as informed by religious thought and intentions as that of Gothic cathedrals.</w:t>
      </w:r>
      <w:r w:rsidR="00DC7DD7" w:rsidRPr="0007154E">
        <w:rPr>
          <w:rStyle w:val="s1"/>
          <w:sz w:val="24"/>
          <w:szCs w:val="24"/>
        </w:rPr>
        <w:t xml:space="preserve"> This project will be a comparative analysis of the architecture of these two types of churches—and the religious thought process behind them. </w:t>
      </w:r>
      <w:r w:rsidR="00DC7DD7" w:rsidRPr="0007154E">
        <w:rPr>
          <w:sz w:val="24"/>
          <w:szCs w:val="24"/>
        </w:rPr>
        <w:t>These two types of churches will be defined in terms of architectural elements and the underlying theological objectives, a visual summary of the architecture will be given, and finally, both types will be compared to answer the following questio</w:t>
      </w:r>
      <w:r w:rsidR="00DC7DD7" w:rsidRPr="0007154E">
        <w:rPr>
          <w:rStyle w:val="s1"/>
          <w:sz w:val="24"/>
          <w:szCs w:val="24"/>
        </w:rPr>
        <w:t xml:space="preserve">n: </w:t>
      </w:r>
      <w:r w:rsidR="00DC7DD7" w:rsidRPr="0007154E">
        <w:rPr>
          <w:sz w:val="24"/>
          <w:szCs w:val="24"/>
        </w:rPr>
        <w:t>What do the differences between the functional</w:t>
      </w:r>
      <w:r w:rsidR="00DC68D0" w:rsidRPr="0007154E">
        <w:rPr>
          <w:sz w:val="24"/>
          <w:szCs w:val="24"/>
        </w:rPr>
        <w:t xml:space="preserve"> objectives of Gothic cathedral</w:t>
      </w:r>
      <w:r w:rsidR="00DC7DD7" w:rsidRPr="0007154E">
        <w:rPr>
          <w:sz w:val="24"/>
          <w:szCs w:val="24"/>
        </w:rPr>
        <w:t xml:space="preserve"> a</w:t>
      </w:r>
      <w:r w:rsidR="00DC68D0" w:rsidRPr="0007154E">
        <w:rPr>
          <w:sz w:val="24"/>
          <w:szCs w:val="24"/>
        </w:rPr>
        <w:t>nd modern American “megachurch</w:t>
      </w:r>
      <w:r w:rsidR="00DC7DD7" w:rsidRPr="0007154E">
        <w:rPr>
          <w:sz w:val="24"/>
          <w:szCs w:val="24"/>
        </w:rPr>
        <w:t>”</w:t>
      </w:r>
      <w:r w:rsidR="00DC68D0" w:rsidRPr="0007154E">
        <w:rPr>
          <w:sz w:val="24"/>
          <w:szCs w:val="24"/>
        </w:rPr>
        <w:t xml:space="preserve"> architecture </w:t>
      </w:r>
      <w:r w:rsidR="00DC7DD7" w:rsidRPr="0007154E">
        <w:rPr>
          <w:sz w:val="24"/>
          <w:szCs w:val="24"/>
        </w:rPr>
        <w:t xml:space="preserve">reveal about the social context of each church? </w:t>
      </w:r>
    </w:p>
    <w:p w14:paraId="23673960" w14:textId="77777777" w:rsidR="00A10BBF" w:rsidRPr="0007154E" w:rsidRDefault="00A10BBF" w:rsidP="00917FDF">
      <w:pPr>
        <w:spacing w:line="480" w:lineRule="auto"/>
        <w:ind w:firstLine="720"/>
        <w:rPr>
          <w:rFonts w:ascii="Times New Roman" w:hAnsi="Times New Roman" w:cs="Times New Roman"/>
          <w:color w:val="000000" w:themeColor="text1"/>
        </w:rPr>
      </w:pPr>
      <w:r w:rsidRPr="0007154E">
        <w:rPr>
          <w:rFonts w:ascii="Times New Roman" w:hAnsi="Times New Roman" w:cs="Times New Roman"/>
          <w:color w:val="000000" w:themeColor="text1"/>
        </w:rPr>
        <w:t xml:space="preserve">Gothic architecture is characterized by visual elements such as pointed arches (as opposed to the rounded arches of the Romanesque period), ribbed vaults, and rose-windows. Pointed arches were developed to create stronger, lighter arches that directed more of their </w:t>
      </w:r>
      <w:r w:rsidRPr="0007154E">
        <w:rPr>
          <w:rFonts w:ascii="Times New Roman" w:hAnsi="Times New Roman" w:cs="Times New Roman"/>
          <w:color w:val="000000" w:themeColor="text1"/>
        </w:rPr>
        <w:lastRenderedPageBreak/>
        <w:t>weight downwards, rather than outwards, allowing the supporting walls to be thinner than before (Chapuis). The ribbed vault was constructed using the pointed arch profile, extended horizontally. Where two vaults intersected, crisscross “ribs” were placed (see Figure 1). These ribs reinforced the vault, allowing lighter materials to be used in the space in between, which also allowed for “daintier” walls. Both of these architectural developments allowed cathedrals to be taller than before and to feature more stained-glass windows—such as the rose-window (Chapuis). The rose-window (Figure 2) usually included God the Father, Jesus Christ, or the virgin Mary at the center “surrounded by the cosmos” (Chapuis). These beautiful windows filtered white light into many colors, evoking the “heavenly Jerusalem” of the book of Revelation (Chapuis).</w:t>
      </w:r>
    </w:p>
    <w:p w14:paraId="4A10DC5C" w14:textId="01B01F66" w:rsidR="00A10BBF" w:rsidRPr="0007154E" w:rsidRDefault="00307848" w:rsidP="00917FDF">
      <w:pPr>
        <w:pStyle w:val="Caption"/>
        <w:spacing w:line="480" w:lineRule="auto"/>
        <w:jc w:val="center"/>
        <w:rPr>
          <w:rFonts w:ascii="Times New Roman" w:hAnsi="Times New Roman" w:cs="Times New Roman"/>
          <w:color w:val="000000" w:themeColor="text1"/>
          <w:sz w:val="24"/>
          <w:szCs w:val="24"/>
        </w:rPr>
      </w:pPr>
      <w:bookmarkStart w:id="1" w:name="_Toc481929682"/>
      <w:r w:rsidRPr="0007154E">
        <w:rPr>
          <w:rFonts w:ascii="Times New Roman" w:hAnsi="Times New Roman" w:cs="Times New Roman"/>
          <w:sz w:val="24"/>
          <w:szCs w:val="24"/>
        </w:rPr>
        <w:lastRenderedPageBreak/>
        <w:t xml:space="preserve">Figure </w:t>
      </w:r>
      <w:r w:rsidRPr="0007154E">
        <w:rPr>
          <w:rFonts w:ascii="Times New Roman" w:hAnsi="Times New Roman" w:cs="Times New Roman"/>
          <w:sz w:val="24"/>
          <w:szCs w:val="24"/>
        </w:rPr>
        <w:fldChar w:fldCharType="begin"/>
      </w:r>
      <w:r w:rsidRPr="0007154E">
        <w:rPr>
          <w:rFonts w:ascii="Times New Roman" w:hAnsi="Times New Roman" w:cs="Times New Roman"/>
          <w:sz w:val="24"/>
          <w:szCs w:val="24"/>
        </w:rPr>
        <w:instrText xml:space="preserve"> SEQ Figure \* ARABIC </w:instrText>
      </w:r>
      <w:r w:rsidRPr="0007154E">
        <w:rPr>
          <w:rFonts w:ascii="Times New Roman" w:hAnsi="Times New Roman" w:cs="Times New Roman"/>
          <w:sz w:val="24"/>
          <w:szCs w:val="24"/>
        </w:rPr>
        <w:fldChar w:fldCharType="separate"/>
      </w:r>
      <w:r w:rsidR="00BC232D">
        <w:rPr>
          <w:rFonts w:ascii="Times New Roman" w:hAnsi="Times New Roman" w:cs="Times New Roman"/>
          <w:noProof/>
          <w:sz w:val="24"/>
          <w:szCs w:val="24"/>
        </w:rPr>
        <w:t>1</w:t>
      </w:r>
      <w:r w:rsidRPr="0007154E">
        <w:rPr>
          <w:rFonts w:ascii="Times New Roman" w:hAnsi="Times New Roman" w:cs="Times New Roman"/>
          <w:sz w:val="24"/>
          <w:szCs w:val="24"/>
        </w:rPr>
        <w:fldChar w:fldCharType="end"/>
      </w:r>
      <w:r w:rsidRPr="0007154E">
        <w:rPr>
          <w:rFonts w:ascii="Times New Roman" w:hAnsi="Times New Roman" w:cs="Times New Roman"/>
          <w:color w:val="000000" w:themeColor="text1"/>
          <w:sz w:val="24"/>
          <w:szCs w:val="24"/>
        </w:rPr>
        <w:t xml:space="preserve">: </w:t>
      </w:r>
      <w:r w:rsidRPr="0007154E">
        <w:rPr>
          <w:rFonts w:ascii="Times New Roman" w:hAnsi="Times New Roman" w:cs="Times New Roman"/>
          <w:i w:val="0"/>
          <w:color w:val="000000" w:themeColor="text1"/>
          <w:sz w:val="24"/>
          <w:szCs w:val="24"/>
        </w:rPr>
        <w:t xml:space="preserve">Vellut </w:t>
      </w:r>
      <w:r w:rsidRPr="0007154E">
        <w:rPr>
          <w:rFonts w:ascii="Times New Roman" w:hAnsi="Times New Roman" w:cs="Times New Roman"/>
          <w:color w:val="000000" w:themeColor="text1"/>
          <w:sz w:val="24"/>
          <w:szCs w:val="24"/>
        </w:rPr>
        <w:t>Basilique de Saint-Denis @ Saint-Denis</w:t>
      </w:r>
      <w:r w:rsidRPr="0007154E">
        <w:rPr>
          <w:rFonts w:ascii="Times New Roman" w:hAnsi="Times New Roman" w:cs="Times New Roman"/>
          <w:noProof/>
          <w:color w:val="000000" w:themeColor="text1"/>
          <w:sz w:val="24"/>
          <w:szCs w:val="24"/>
        </w:rPr>
        <w:t xml:space="preserve"> </w:t>
      </w:r>
      <w:r w:rsidRPr="0007154E">
        <w:rPr>
          <w:rFonts w:ascii="Times New Roman" w:hAnsi="Times New Roman" w:cs="Times New Roman"/>
          <w:noProof/>
          <w:color w:val="000000" w:themeColor="text1"/>
          <w:sz w:val="24"/>
          <w:szCs w:val="24"/>
        </w:rPr>
        <w:drawing>
          <wp:anchor distT="0" distB="0" distL="114300" distR="114300" simplePos="0" relativeHeight="251670528" behindDoc="0" locked="0" layoutInCell="1" allowOverlap="1" wp14:anchorId="61C4FA4E" wp14:editId="5CC3652A">
            <wp:simplePos x="0" y="0"/>
            <wp:positionH relativeFrom="margin">
              <wp:align>center</wp:align>
            </wp:positionH>
            <wp:positionV relativeFrom="paragraph">
              <wp:posOffset>990600</wp:posOffset>
            </wp:positionV>
            <wp:extent cx="5943600" cy="39624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silique de Saint-Denis @ Saint-Denis (30411922790).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5943600" cy="3962400"/>
                    </a:xfrm>
                    <a:prstGeom prst="rect">
                      <a:avLst/>
                    </a:prstGeom>
                  </pic:spPr>
                </pic:pic>
              </a:graphicData>
            </a:graphic>
            <wp14:sizeRelH relativeFrom="page">
              <wp14:pctWidth>0</wp14:pctWidth>
            </wp14:sizeRelH>
            <wp14:sizeRelV relativeFrom="page">
              <wp14:pctHeight>0</wp14:pctHeight>
            </wp14:sizeRelV>
          </wp:anchor>
        </w:drawing>
      </w:r>
      <w:r w:rsidR="00A10BBF" w:rsidRPr="0007154E">
        <w:rPr>
          <w:rFonts w:ascii="Times New Roman" w:hAnsi="Times New Roman" w:cs="Times New Roman"/>
          <w:noProof/>
          <w:color w:val="000000" w:themeColor="text1"/>
          <w:sz w:val="24"/>
          <w:szCs w:val="24"/>
        </w:rPr>
        <w:drawing>
          <wp:anchor distT="0" distB="0" distL="114300" distR="114300" simplePos="0" relativeHeight="251667456" behindDoc="0" locked="0" layoutInCell="1" allowOverlap="1" wp14:anchorId="4C3A986D" wp14:editId="7EF661BD">
            <wp:simplePos x="0" y="0"/>
            <wp:positionH relativeFrom="margin">
              <wp:align>center</wp:align>
            </wp:positionH>
            <wp:positionV relativeFrom="paragraph">
              <wp:posOffset>990600</wp:posOffset>
            </wp:positionV>
            <wp:extent cx="5943600" cy="39624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silique de Saint-Denis @ Saint-Denis (30411922790).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5943600" cy="3962400"/>
                    </a:xfrm>
                    <a:prstGeom prst="rect">
                      <a:avLst/>
                    </a:prstGeom>
                  </pic:spPr>
                </pic:pic>
              </a:graphicData>
            </a:graphic>
            <wp14:sizeRelH relativeFrom="page">
              <wp14:pctWidth>0</wp14:pctWidth>
            </wp14:sizeRelH>
            <wp14:sizeRelV relativeFrom="page">
              <wp14:pctHeight>0</wp14:pctHeight>
            </wp14:sizeRelV>
          </wp:anchor>
        </w:drawing>
      </w:r>
      <w:bookmarkEnd w:id="1"/>
    </w:p>
    <w:p w14:paraId="03E29004" w14:textId="7B39E5E6" w:rsidR="00A10BBF" w:rsidRPr="0007154E" w:rsidRDefault="00307848" w:rsidP="00917FDF">
      <w:pPr>
        <w:pStyle w:val="Caption"/>
        <w:spacing w:line="480" w:lineRule="auto"/>
        <w:jc w:val="center"/>
        <w:rPr>
          <w:rFonts w:ascii="Times New Roman" w:hAnsi="Times New Roman" w:cs="Times New Roman"/>
          <w:i w:val="0"/>
          <w:sz w:val="24"/>
          <w:szCs w:val="24"/>
        </w:rPr>
      </w:pPr>
      <w:bookmarkStart w:id="2" w:name="_Toc481929683"/>
      <w:r w:rsidRPr="0007154E">
        <w:rPr>
          <w:rFonts w:ascii="Times New Roman" w:hAnsi="Times New Roman" w:cs="Times New Roman"/>
          <w:sz w:val="24"/>
          <w:szCs w:val="24"/>
        </w:rPr>
        <w:lastRenderedPageBreak/>
        <w:t xml:space="preserve">Figure </w:t>
      </w:r>
      <w:r w:rsidRPr="0007154E">
        <w:rPr>
          <w:rFonts w:ascii="Times New Roman" w:hAnsi="Times New Roman" w:cs="Times New Roman"/>
          <w:sz w:val="24"/>
          <w:szCs w:val="24"/>
        </w:rPr>
        <w:fldChar w:fldCharType="begin"/>
      </w:r>
      <w:r w:rsidRPr="0007154E">
        <w:rPr>
          <w:rFonts w:ascii="Times New Roman" w:hAnsi="Times New Roman" w:cs="Times New Roman"/>
          <w:sz w:val="24"/>
          <w:szCs w:val="24"/>
        </w:rPr>
        <w:instrText xml:space="preserve"> SEQ Figure \* ARABIC </w:instrText>
      </w:r>
      <w:r w:rsidRPr="0007154E">
        <w:rPr>
          <w:rFonts w:ascii="Times New Roman" w:hAnsi="Times New Roman" w:cs="Times New Roman"/>
          <w:sz w:val="24"/>
          <w:szCs w:val="24"/>
        </w:rPr>
        <w:fldChar w:fldCharType="separate"/>
      </w:r>
      <w:r w:rsidR="00BC232D">
        <w:rPr>
          <w:rFonts w:ascii="Times New Roman" w:hAnsi="Times New Roman" w:cs="Times New Roman"/>
          <w:noProof/>
          <w:sz w:val="24"/>
          <w:szCs w:val="24"/>
        </w:rPr>
        <w:t>2</w:t>
      </w:r>
      <w:r w:rsidRPr="0007154E">
        <w:rPr>
          <w:rFonts w:ascii="Times New Roman" w:hAnsi="Times New Roman" w:cs="Times New Roman"/>
          <w:sz w:val="24"/>
          <w:szCs w:val="24"/>
        </w:rPr>
        <w:fldChar w:fldCharType="end"/>
      </w:r>
      <w:r w:rsidRPr="0007154E">
        <w:rPr>
          <w:rFonts w:ascii="Times New Roman" w:hAnsi="Times New Roman" w:cs="Times New Roman"/>
          <w:color w:val="000000" w:themeColor="text1"/>
          <w:sz w:val="24"/>
          <w:szCs w:val="24"/>
        </w:rPr>
        <w:t xml:space="preserve">: </w:t>
      </w:r>
      <w:r w:rsidRPr="0007154E">
        <w:rPr>
          <w:rFonts w:ascii="Times New Roman" w:hAnsi="Times New Roman" w:cs="Times New Roman"/>
          <w:i w:val="0"/>
          <w:color w:val="000000" w:themeColor="text1"/>
          <w:sz w:val="24"/>
          <w:szCs w:val="24"/>
        </w:rPr>
        <w:t xml:space="preserve">TTaylor </w:t>
      </w:r>
      <w:r w:rsidRPr="0007154E">
        <w:rPr>
          <w:rFonts w:ascii="Times New Roman" w:hAnsi="Times New Roman" w:cs="Times New Roman"/>
          <w:color w:val="000000" w:themeColor="text1"/>
          <w:sz w:val="24"/>
          <w:szCs w:val="24"/>
        </w:rPr>
        <w:t>St Denis North a</w:t>
      </w:r>
      <w:r w:rsidR="00A10BBF" w:rsidRPr="0007154E">
        <w:rPr>
          <w:rFonts w:ascii="Times New Roman" w:hAnsi="Times New Roman" w:cs="Times New Roman"/>
          <w:noProof/>
          <w:color w:val="000000" w:themeColor="text1"/>
          <w:sz w:val="24"/>
          <w:szCs w:val="24"/>
        </w:rPr>
        <w:drawing>
          <wp:anchor distT="0" distB="0" distL="114300" distR="114300" simplePos="0" relativeHeight="251668480" behindDoc="0" locked="0" layoutInCell="1" allowOverlap="1" wp14:anchorId="4D108F30" wp14:editId="0F520446">
            <wp:simplePos x="0" y="0"/>
            <wp:positionH relativeFrom="margin">
              <wp:align>center</wp:align>
            </wp:positionH>
            <wp:positionV relativeFrom="paragraph">
              <wp:posOffset>0</wp:posOffset>
            </wp:positionV>
            <wp:extent cx="5943600" cy="508952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 Denis North a.jpg"/>
                    <pic:cNvPicPr/>
                  </pic:nvPicPr>
                  <pic:blipFill>
                    <a:blip r:embed="rId8">
                      <a:extLst>
                        <a:ext uri="{28A0092B-C50C-407E-A947-70E740481C1C}">
                          <a14:useLocalDpi xmlns:a14="http://schemas.microsoft.com/office/drawing/2010/main" val="0"/>
                        </a:ext>
                      </a:extLst>
                    </a:blip>
                    <a:stretch>
                      <a:fillRect/>
                    </a:stretch>
                  </pic:blipFill>
                  <pic:spPr>
                    <a:xfrm>
                      <a:off x="0" y="0"/>
                      <a:ext cx="5943600" cy="5089525"/>
                    </a:xfrm>
                    <a:prstGeom prst="rect">
                      <a:avLst/>
                    </a:prstGeom>
                  </pic:spPr>
                </pic:pic>
              </a:graphicData>
            </a:graphic>
            <wp14:sizeRelH relativeFrom="page">
              <wp14:pctWidth>0</wp14:pctWidth>
            </wp14:sizeRelH>
            <wp14:sizeRelV relativeFrom="page">
              <wp14:pctHeight>0</wp14:pctHeight>
            </wp14:sizeRelV>
          </wp:anchor>
        </w:drawing>
      </w:r>
      <w:bookmarkEnd w:id="2"/>
    </w:p>
    <w:p w14:paraId="25BB8DB8" w14:textId="77777777" w:rsidR="00A10BBF" w:rsidRPr="0007154E" w:rsidRDefault="00A10BBF" w:rsidP="00917FDF">
      <w:pPr>
        <w:spacing w:line="480" w:lineRule="auto"/>
        <w:rPr>
          <w:rFonts w:ascii="Times New Roman" w:hAnsi="Times New Roman" w:cs="Times New Roman"/>
        </w:rPr>
      </w:pPr>
    </w:p>
    <w:p w14:paraId="2738A263" w14:textId="0AF1D0B8" w:rsidR="00A10BBF" w:rsidRPr="0007154E" w:rsidRDefault="00A10BBF" w:rsidP="00917FDF">
      <w:pPr>
        <w:spacing w:line="480" w:lineRule="auto"/>
        <w:rPr>
          <w:rFonts w:ascii="Times New Roman" w:hAnsi="Times New Roman" w:cs="Times New Roman"/>
          <w:color w:val="000000" w:themeColor="text1"/>
        </w:rPr>
      </w:pPr>
      <w:r w:rsidRPr="0007154E">
        <w:rPr>
          <w:rFonts w:ascii="Times New Roman" w:hAnsi="Times New Roman" w:cs="Times New Roman"/>
          <w:color w:val="000000" w:themeColor="text1"/>
        </w:rPr>
        <w:tab/>
        <w:t>This heavenly sense was a key component in the design of Gothic cathedrals. They were designed to be a sort of memorial to God, a place where people could have a sense of awe as if they were in God’s presence (Schlager and Lauer). Suger, abbot of Saint Denis in France, wrote of the “memorable construction of [the Basilica of Saint Denis], so that by this [building] thanks might be given to Almighty God by us as well as our successors” (XXIV). Suger oversaw the construction of the Basilica</w:t>
      </w:r>
      <w:r w:rsidR="00DC68D0" w:rsidRPr="0007154E">
        <w:rPr>
          <w:rFonts w:ascii="Times New Roman" w:hAnsi="Times New Roman" w:cs="Times New Roman"/>
          <w:color w:val="000000" w:themeColor="text1"/>
        </w:rPr>
        <w:t xml:space="preserve"> between 1140 and 1144 AD</w:t>
      </w:r>
      <w:r w:rsidRPr="0007154E">
        <w:rPr>
          <w:rFonts w:ascii="Times New Roman" w:hAnsi="Times New Roman" w:cs="Times New Roman"/>
          <w:color w:val="000000" w:themeColor="text1"/>
        </w:rPr>
        <w:t xml:space="preserve">, which marked a definite beginning for Gothic architecture in cathedrals (Chapuis). He had an “infatuation” with light, seeing it as the </w:t>
      </w:r>
      <w:r w:rsidRPr="0007154E">
        <w:rPr>
          <w:rFonts w:ascii="Times New Roman" w:hAnsi="Times New Roman" w:cs="Times New Roman"/>
          <w:color w:val="000000" w:themeColor="text1"/>
        </w:rPr>
        <w:lastRenderedPageBreak/>
        <w:t>embodiment of the divinity of God (Dupre 32). The “manipulation of light in large expanses of stained glass…determined the translucence, pointed arches, and soaring interiors” of the Gothic cathedrals that were constructed after Suger’s Basilica (Dupre 32). This heavenly light is not the only awe-inspiring aspect. Those soaring interiors were created with many vertical lines, as demonstrated by the columns in Figure 1. Chapuis writes that the “typical elevation…draws the gaze to the highest point in the vault [of the cathedral], in an irresistible upward pull symbolic of the Christian hope…for a heavenly realm.” Indeed, the vertical lines and open space are like open highways—the eye cannot resist racing along the lines to where they meet at the pinnacle of the vault, much like the photographer’s lens in Figure 1. While this upward pull is symbolic of heaven, the large volume of the space creates a sense of smallness—and for many, a sense of “the majesty and power of God” which church leaders desired to foster (Schlager and Lauer).</w:t>
      </w:r>
    </w:p>
    <w:p w14:paraId="42BA81F0" w14:textId="77777777" w:rsidR="00A10BBF" w:rsidRPr="0007154E" w:rsidRDefault="00A10BBF" w:rsidP="00917FDF">
      <w:pPr>
        <w:spacing w:line="480" w:lineRule="auto"/>
        <w:ind w:firstLine="720"/>
        <w:rPr>
          <w:rFonts w:ascii="Times New Roman" w:hAnsi="Times New Roman" w:cs="Times New Roman"/>
          <w:color w:val="000000" w:themeColor="text1"/>
        </w:rPr>
      </w:pPr>
      <w:r w:rsidRPr="0007154E">
        <w:rPr>
          <w:rFonts w:ascii="Times New Roman" w:hAnsi="Times New Roman" w:cs="Times New Roman"/>
          <w:color w:val="000000" w:themeColor="text1"/>
        </w:rPr>
        <w:t>While the space and light were meant to communicate a sense of awe, other symbols were meant to communicate the narrative of the Bible to those who couldn’t read. Abbot Suger reproduces the inscription on the doors of Saint-Denis:</w:t>
      </w:r>
    </w:p>
    <w:p w14:paraId="0817A317" w14:textId="77777777" w:rsidR="00A10BBF" w:rsidRPr="0007154E" w:rsidRDefault="00A10BBF" w:rsidP="00917FDF">
      <w:pPr>
        <w:spacing w:line="480" w:lineRule="auto"/>
        <w:ind w:left="720" w:firstLine="720"/>
        <w:rPr>
          <w:rFonts w:ascii="Times New Roman" w:hAnsi="Times New Roman" w:cs="Times New Roman"/>
          <w:color w:val="000000" w:themeColor="text1"/>
        </w:rPr>
      </w:pPr>
      <w:r w:rsidRPr="0007154E">
        <w:rPr>
          <w:rFonts w:ascii="Times New Roman" w:hAnsi="Times New Roman" w:cs="Times New Roman"/>
          <w:color w:val="000000" w:themeColor="text1"/>
        </w:rPr>
        <w:t>Whoever thou art, if thou seekest to extol the glory of these doors,</w:t>
      </w:r>
    </w:p>
    <w:p w14:paraId="0DD8671A" w14:textId="77777777" w:rsidR="00A10BBF" w:rsidRPr="0007154E" w:rsidRDefault="00A10BBF" w:rsidP="00917FDF">
      <w:pPr>
        <w:spacing w:line="480" w:lineRule="auto"/>
        <w:ind w:left="1440"/>
        <w:rPr>
          <w:rFonts w:ascii="Times New Roman" w:hAnsi="Times New Roman" w:cs="Times New Roman"/>
          <w:color w:val="000000" w:themeColor="text1"/>
        </w:rPr>
      </w:pPr>
      <w:r w:rsidRPr="0007154E">
        <w:rPr>
          <w:rFonts w:ascii="Times New Roman" w:hAnsi="Times New Roman" w:cs="Times New Roman"/>
          <w:color w:val="000000" w:themeColor="text1"/>
        </w:rPr>
        <w:t>Marvel not at the gold and the expense but at the craftsmanship of the work.</w:t>
      </w:r>
    </w:p>
    <w:p w14:paraId="41F7F755" w14:textId="77777777" w:rsidR="00A10BBF" w:rsidRPr="0007154E" w:rsidRDefault="00A10BBF" w:rsidP="00917FDF">
      <w:pPr>
        <w:spacing w:line="480" w:lineRule="auto"/>
        <w:ind w:left="1440"/>
        <w:outlineLvl w:val="0"/>
        <w:rPr>
          <w:rFonts w:ascii="Times New Roman" w:hAnsi="Times New Roman" w:cs="Times New Roman"/>
          <w:i/>
          <w:color w:val="000000" w:themeColor="text1"/>
        </w:rPr>
      </w:pPr>
      <w:r w:rsidRPr="0007154E">
        <w:rPr>
          <w:rFonts w:ascii="Times New Roman" w:hAnsi="Times New Roman" w:cs="Times New Roman"/>
          <w:color w:val="000000" w:themeColor="text1"/>
        </w:rPr>
        <w:t xml:space="preserve">Bright is the noble work; but, being nobly bright, </w:t>
      </w:r>
      <w:r w:rsidRPr="0007154E">
        <w:rPr>
          <w:rFonts w:ascii="Times New Roman" w:hAnsi="Times New Roman" w:cs="Times New Roman"/>
          <w:i/>
          <w:color w:val="000000" w:themeColor="text1"/>
        </w:rPr>
        <w:t xml:space="preserve">the work </w:t>
      </w:r>
    </w:p>
    <w:p w14:paraId="60D85C22" w14:textId="77777777" w:rsidR="00A10BBF" w:rsidRPr="0007154E" w:rsidRDefault="00A10BBF" w:rsidP="00917FDF">
      <w:pPr>
        <w:spacing w:line="480" w:lineRule="auto"/>
        <w:ind w:left="1440"/>
        <w:rPr>
          <w:rFonts w:ascii="Times New Roman" w:hAnsi="Times New Roman" w:cs="Times New Roman"/>
          <w:color w:val="000000" w:themeColor="text1"/>
        </w:rPr>
      </w:pPr>
      <w:r w:rsidRPr="0007154E">
        <w:rPr>
          <w:rFonts w:ascii="Times New Roman" w:hAnsi="Times New Roman" w:cs="Times New Roman"/>
          <w:i/>
          <w:color w:val="000000" w:themeColor="text1"/>
        </w:rPr>
        <w:t>Should brighten the minds</w:t>
      </w:r>
      <w:r w:rsidRPr="0007154E">
        <w:rPr>
          <w:rFonts w:ascii="Times New Roman" w:hAnsi="Times New Roman" w:cs="Times New Roman"/>
          <w:color w:val="000000" w:themeColor="text1"/>
        </w:rPr>
        <w:t>, so that they may travel, through the true lights,</w:t>
      </w:r>
    </w:p>
    <w:p w14:paraId="67535F8A" w14:textId="77777777" w:rsidR="00A10BBF" w:rsidRPr="0007154E" w:rsidRDefault="00A10BBF" w:rsidP="00917FDF">
      <w:pPr>
        <w:spacing w:line="480" w:lineRule="auto"/>
        <w:ind w:left="1440"/>
        <w:rPr>
          <w:rFonts w:ascii="Times New Roman" w:hAnsi="Times New Roman" w:cs="Times New Roman"/>
          <w:color w:val="000000" w:themeColor="text1"/>
        </w:rPr>
      </w:pPr>
      <w:r w:rsidRPr="0007154E">
        <w:rPr>
          <w:rFonts w:ascii="Times New Roman" w:hAnsi="Times New Roman" w:cs="Times New Roman"/>
          <w:color w:val="000000" w:themeColor="text1"/>
        </w:rPr>
        <w:t>To the True Light where Christ is the true door.</w:t>
      </w:r>
    </w:p>
    <w:p w14:paraId="04850D26" w14:textId="77777777" w:rsidR="00A10BBF" w:rsidRPr="0007154E" w:rsidRDefault="00A10BBF" w:rsidP="00917FDF">
      <w:pPr>
        <w:spacing w:line="480" w:lineRule="auto"/>
        <w:ind w:left="1440"/>
        <w:rPr>
          <w:rFonts w:ascii="Times New Roman" w:hAnsi="Times New Roman" w:cs="Times New Roman"/>
          <w:color w:val="000000" w:themeColor="text1"/>
        </w:rPr>
      </w:pPr>
      <w:r w:rsidRPr="0007154E">
        <w:rPr>
          <w:rFonts w:ascii="Times New Roman" w:hAnsi="Times New Roman" w:cs="Times New Roman"/>
          <w:color w:val="000000" w:themeColor="text1"/>
        </w:rPr>
        <w:t>In what manner it be inherent in this world the golden door defines:</w:t>
      </w:r>
    </w:p>
    <w:p w14:paraId="7F562060" w14:textId="77777777" w:rsidR="00A10BBF" w:rsidRPr="0007154E" w:rsidRDefault="00A10BBF" w:rsidP="00917FDF">
      <w:pPr>
        <w:spacing w:line="480" w:lineRule="auto"/>
        <w:ind w:left="1440"/>
        <w:outlineLvl w:val="0"/>
        <w:rPr>
          <w:rFonts w:ascii="Times New Roman" w:hAnsi="Times New Roman" w:cs="Times New Roman"/>
          <w:color w:val="000000" w:themeColor="text1"/>
        </w:rPr>
      </w:pPr>
      <w:r w:rsidRPr="0007154E">
        <w:rPr>
          <w:rFonts w:ascii="Times New Roman" w:hAnsi="Times New Roman" w:cs="Times New Roman"/>
          <w:color w:val="000000" w:themeColor="text1"/>
        </w:rPr>
        <w:t xml:space="preserve">The </w:t>
      </w:r>
      <w:r w:rsidRPr="0007154E">
        <w:rPr>
          <w:rFonts w:ascii="Times New Roman" w:hAnsi="Times New Roman" w:cs="Times New Roman"/>
          <w:i/>
          <w:color w:val="000000" w:themeColor="text1"/>
        </w:rPr>
        <w:t>dull mind rises to truth through that which is material</w:t>
      </w:r>
      <w:r w:rsidRPr="0007154E">
        <w:rPr>
          <w:rFonts w:ascii="Times New Roman" w:hAnsi="Times New Roman" w:cs="Times New Roman"/>
          <w:color w:val="000000" w:themeColor="text1"/>
        </w:rPr>
        <w:t xml:space="preserve"> </w:t>
      </w:r>
    </w:p>
    <w:p w14:paraId="2624FE35" w14:textId="77777777" w:rsidR="00A10BBF" w:rsidRPr="0007154E" w:rsidRDefault="00A10BBF" w:rsidP="00917FDF">
      <w:pPr>
        <w:spacing w:line="480" w:lineRule="auto"/>
        <w:ind w:left="1440"/>
        <w:rPr>
          <w:rFonts w:ascii="Times New Roman" w:hAnsi="Times New Roman" w:cs="Times New Roman"/>
          <w:color w:val="000000" w:themeColor="text1"/>
        </w:rPr>
      </w:pPr>
      <w:r w:rsidRPr="0007154E">
        <w:rPr>
          <w:rFonts w:ascii="Times New Roman" w:hAnsi="Times New Roman" w:cs="Times New Roman"/>
          <w:color w:val="000000" w:themeColor="text1"/>
        </w:rPr>
        <w:t>And, in seeing this light, is resurrected from its former submersion. (XXVII emphasis added)</w:t>
      </w:r>
    </w:p>
    <w:p w14:paraId="7439107E" w14:textId="77777777" w:rsidR="00A10BBF" w:rsidRPr="0007154E" w:rsidRDefault="00A10BBF" w:rsidP="00917FDF">
      <w:pPr>
        <w:spacing w:line="480" w:lineRule="auto"/>
        <w:rPr>
          <w:rFonts w:ascii="Times New Roman" w:hAnsi="Times New Roman" w:cs="Times New Roman"/>
          <w:color w:val="000000" w:themeColor="text1"/>
        </w:rPr>
      </w:pPr>
      <w:r w:rsidRPr="0007154E">
        <w:rPr>
          <w:rFonts w:ascii="Times New Roman" w:hAnsi="Times New Roman" w:cs="Times New Roman"/>
          <w:color w:val="000000" w:themeColor="text1"/>
        </w:rPr>
        <w:lastRenderedPageBreak/>
        <w:t xml:space="preserve">The symbolism on these doors served to communicate truths of Christianity to the illiterate in a way that they could read—images. While this inscription is referring to the doors of Saint-Denis, the same purpose is inherent in the pictorial aspect of stained-glass windows. The windows depicted narratives from the Bible, and were “central to the perception of the cathedral as a compendium of the Christian faith” (Chapuis). As mentioned above, the rose-window included different characters, with God the Father, God the Son, or the virgin Mary at the center—communicating without words the importance of these individuals. </w:t>
      </w:r>
    </w:p>
    <w:p w14:paraId="461E1B57" w14:textId="08C09B6C" w:rsidR="00AA1735" w:rsidRPr="0007154E" w:rsidRDefault="00A10BBF" w:rsidP="00917FDF">
      <w:pPr>
        <w:pStyle w:val="p1"/>
        <w:spacing w:line="480" w:lineRule="auto"/>
        <w:ind w:firstLine="720"/>
        <w:rPr>
          <w:rStyle w:val="s1"/>
          <w:sz w:val="24"/>
          <w:szCs w:val="24"/>
        </w:rPr>
      </w:pPr>
      <w:r w:rsidRPr="0007154E">
        <w:rPr>
          <w:rStyle w:val="s1"/>
          <w:sz w:val="24"/>
          <w:szCs w:val="24"/>
        </w:rPr>
        <w:t xml:space="preserve">Thus, the architecture of the Gothic cathedral exhibits the design purposes of </w:t>
      </w:r>
      <w:r w:rsidR="00AA1735" w:rsidRPr="0007154E">
        <w:rPr>
          <w:rStyle w:val="s1"/>
          <w:sz w:val="24"/>
          <w:szCs w:val="24"/>
        </w:rPr>
        <w:t>inspiring</w:t>
      </w:r>
      <w:r w:rsidRPr="0007154E">
        <w:rPr>
          <w:rStyle w:val="s1"/>
          <w:sz w:val="24"/>
          <w:szCs w:val="24"/>
        </w:rPr>
        <w:t xml:space="preserve"> </w:t>
      </w:r>
      <w:r w:rsidR="00AA1735" w:rsidRPr="0007154E">
        <w:rPr>
          <w:rStyle w:val="s1"/>
          <w:sz w:val="24"/>
          <w:szCs w:val="24"/>
        </w:rPr>
        <w:t>“</w:t>
      </w:r>
      <w:r w:rsidRPr="0007154E">
        <w:rPr>
          <w:rStyle w:val="s1"/>
          <w:sz w:val="24"/>
          <w:szCs w:val="24"/>
        </w:rPr>
        <w:t>awe and thoughts of transcendence</w:t>
      </w:r>
      <w:r w:rsidR="00AA1735" w:rsidRPr="0007154E">
        <w:rPr>
          <w:rStyle w:val="s1"/>
          <w:sz w:val="24"/>
          <w:szCs w:val="24"/>
        </w:rPr>
        <w:t xml:space="preserve">” (Goldberger). </w:t>
      </w:r>
      <w:r w:rsidR="00AA1735" w:rsidRPr="0007154E">
        <w:rPr>
          <w:color w:val="000000" w:themeColor="text1"/>
          <w:sz w:val="24"/>
          <w:szCs w:val="24"/>
        </w:rPr>
        <w:t>Like the modern Gothic cathedral, American megachurches are large churches. But the visual similarity stops short there. The architectural elements of and lack of symbolism in these churches reveals an altogether different functional objective from that of the Gothic cathedral.</w:t>
      </w:r>
    </w:p>
    <w:p w14:paraId="1EFA12B5" w14:textId="060A63FE" w:rsidR="00090B01" w:rsidRPr="0007154E" w:rsidRDefault="00090B01" w:rsidP="00917FDF">
      <w:pPr>
        <w:pStyle w:val="p1"/>
        <w:spacing w:line="480" w:lineRule="auto"/>
        <w:ind w:firstLine="720"/>
        <w:rPr>
          <w:sz w:val="24"/>
          <w:szCs w:val="24"/>
        </w:rPr>
      </w:pPr>
      <w:r w:rsidRPr="0007154E">
        <w:rPr>
          <w:rStyle w:val="s1"/>
          <w:sz w:val="24"/>
          <w:szCs w:val="24"/>
        </w:rPr>
        <w:t>The term “megachurch” must be defined holistically, not just in terms of architecture.</w:t>
      </w:r>
      <w:r w:rsidRPr="0007154E">
        <w:rPr>
          <w:sz w:val="24"/>
          <w:szCs w:val="24"/>
        </w:rPr>
        <w:t xml:space="preserve"> </w:t>
      </w:r>
      <w:r w:rsidRPr="0007154E">
        <w:rPr>
          <w:rStyle w:val="s1"/>
          <w:sz w:val="24"/>
          <w:szCs w:val="24"/>
        </w:rPr>
        <w:t>This is a difficult thing to do, as the American “megachurch” is a very modern phenomenon—most megachurches were founded after 1955, and did not see the “explosive growth” characteristic of such churches until the 1980s (</w:t>
      </w:r>
      <w:r w:rsidRPr="0007154E">
        <w:rPr>
          <w:rStyle w:val="s2"/>
          <w:sz w:val="24"/>
          <w:szCs w:val="24"/>
          <w:u w:val="none"/>
        </w:rPr>
        <w:t>Thumma</w:t>
      </w:r>
      <w:r w:rsidRPr="0007154E">
        <w:rPr>
          <w:rStyle w:val="s1"/>
          <w:sz w:val="24"/>
          <w:szCs w:val="24"/>
        </w:rPr>
        <w:t>). Scott Thumma, PhD, a professor at Hartford Seminary’s Religious Research Institute, has performed extensive research into the megachurch phenomenon, and his 1996 dissertation “The Kingdom, the Powe</w:t>
      </w:r>
      <w:r w:rsidR="00370E16" w:rsidRPr="0007154E">
        <w:rPr>
          <w:rStyle w:val="s1"/>
          <w:sz w:val="24"/>
          <w:szCs w:val="24"/>
        </w:rPr>
        <w:t>r, and the Glory: Megachurches i</w:t>
      </w:r>
      <w:r w:rsidRPr="0007154E">
        <w:rPr>
          <w:rStyle w:val="s1"/>
          <w:sz w:val="24"/>
          <w:szCs w:val="24"/>
        </w:rPr>
        <w:t>n Modern American Society” is a valuable resource for understanding this religious phenomenon. While various megachurches are distinct and variable in their expressions of the megachurch characteristics Thumma observes, they “have too much in common not to be seen as a distinct social and religious reality” (</w:t>
      </w:r>
      <w:r w:rsidRPr="0007154E">
        <w:rPr>
          <w:rStyle w:val="s2"/>
          <w:sz w:val="24"/>
          <w:szCs w:val="24"/>
          <w:u w:val="none"/>
        </w:rPr>
        <w:t>Thumma</w:t>
      </w:r>
      <w:r w:rsidRPr="0007154E">
        <w:rPr>
          <w:rStyle w:val="s1"/>
          <w:sz w:val="24"/>
          <w:szCs w:val="24"/>
        </w:rPr>
        <w:t xml:space="preserve">). These general characteristics that </w:t>
      </w:r>
      <w:r w:rsidRPr="0007154E">
        <w:rPr>
          <w:rStyle w:val="s1"/>
          <w:sz w:val="24"/>
          <w:szCs w:val="24"/>
        </w:rPr>
        <w:lastRenderedPageBreak/>
        <w:t>Thumma has observed form his definition of the term “megachurch,” and will form the definition of the term for this project.</w:t>
      </w:r>
    </w:p>
    <w:p w14:paraId="7AAC6518" w14:textId="77777777" w:rsidR="00090B01" w:rsidRPr="0007154E" w:rsidRDefault="00090B01" w:rsidP="00917FDF">
      <w:pPr>
        <w:pStyle w:val="p1"/>
        <w:spacing w:line="480" w:lineRule="auto"/>
        <w:rPr>
          <w:sz w:val="24"/>
          <w:szCs w:val="24"/>
        </w:rPr>
      </w:pPr>
      <w:r w:rsidRPr="0007154E">
        <w:rPr>
          <w:rStyle w:val="apple-tab-span"/>
          <w:sz w:val="24"/>
          <w:szCs w:val="24"/>
        </w:rPr>
        <w:tab/>
      </w:r>
      <w:r w:rsidRPr="0007154E">
        <w:rPr>
          <w:rStyle w:val="s1"/>
          <w:sz w:val="24"/>
          <w:szCs w:val="24"/>
        </w:rPr>
        <w:t>Apart from being a recent phenomenon, megachurches have a large weekly attendance—Thumma sets the threshold for this at 2,000 persons. These churches also value denominational ties less than other churches. Thumma also writes that half of American megachurches are nondenominational, and the rest “downplay” their affiliation by removing references to it from their names (</w:t>
      </w:r>
      <w:r w:rsidRPr="0007154E">
        <w:rPr>
          <w:rStyle w:val="s2"/>
          <w:sz w:val="24"/>
          <w:szCs w:val="24"/>
          <w:u w:val="none"/>
        </w:rPr>
        <w:t>Thumma</w:t>
      </w:r>
      <w:r w:rsidRPr="0007154E">
        <w:rPr>
          <w:rStyle w:val="s1"/>
          <w:sz w:val="24"/>
          <w:szCs w:val="24"/>
        </w:rPr>
        <w:t>). According to Thumma, these churches have an “appealing identity as a congregation” (</w:t>
      </w:r>
      <w:r w:rsidRPr="0007154E">
        <w:rPr>
          <w:rStyle w:val="s2"/>
          <w:sz w:val="24"/>
          <w:szCs w:val="24"/>
          <w:u w:val="none"/>
        </w:rPr>
        <w:t>Thumma</w:t>
      </w:r>
      <w:r w:rsidRPr="0007154E">
        <w:rPr>
          <w:rStyle w:val="s1"/>
          <w:sz w:val="24"/>
          <w:szCs w:val="24"/>
        </w:rPr>
        <w:t>). Thus, they do not see a need to emphasize their denominational ties as a draw for visitors.</w:t>
      </w:r>
    </w:p>
    <w:p w14:paraId="42AF4487" w14:textId="482FE531" w:rsidR="00090B01" w:rsidRPr="0007154E" w:rsidRDefault="00090B01" w:rsidP="00917FDF">
      <w:pPr>
        <w:pStyle w:val="p1"/>
        <w:spacing w:line="480" w:lineRule="auto"/>
        <w:rPr>
          <w:sz w:val="24"/>
          <w:szCs w:val="24"/>
        </w:rPr>
      </w:pPr>
      <w:r w:rsidRPr="0007154E">
        <w:rPr>
          <w:rStyle w:val="apple-tab-span"/>
          <w:sz w:val="24"/>
          <w:szCs w:val="24"/>
        </w:rPr>
        <w:tab/>
      </w:r>
      <w:r w:rsidRPr="0007154E">
        <w:rPr>
          <w:rStyle w:val="s1"/>
          <w:sz w:val="24"/>
          <w:szCs w:val="24"/>
        </w:rPr>
        <w:t>These churches do not have this “appealing identity” by accident. Another characteristic of megachurches is that they emphasize their ministry as “more vital” from what other churches are doing, and “better than ‘ordinary’ Christianity” (</w:t>
      </w:r>
      <w:r w:rsidRPr="0007154E">
        <w:rPr>
          <w:rStyle w:val="s2"/>
          <w:sz w:val="24"/>
          <w:szCs w:val="24"/>
          <w:u w:val="none"/>
        </w:rPr>
        <w:t>Thumma</w:t>
      </w:r>
      <w:r w:rsidRPr="0007154E">
        <w:rPr>
          <w:rStyle w:val="s1"/>
          <w:sz w:val="24"/>
          <w:szCs w:val="24"/>
        </w:rPr>
        <w:t xml:space="preserve">). These churches want to seem </w:t>
      </w:r>
      <w:r w:rsidRPr="0007154E">
        <w:rPr>
          <w:rStyle w:val="s1"/>
          <w:i/>
          <w:iCs/>
          <w:sz w:val="24"/>
          <w:szCs w:val="24"/>
        </w:rPr>
        <w:t>extraordinary</w:t>
      </w:r>
      <w:r w:rsidRPr="0007154E">
        <w:rPr>
          <w:rStyle w:val="s1"/>
          <w:sz w:val="24"/>
          <w:szCs w:val="24"/>
        </w:rPr>
        <w:t>, in order to draw people in. Dr. Thumma further categorizes the megachurch phenomenon into three subcategories, or approaches</w:t>
      </w:r>
      <w:r w:rsidR="00370E16" w:rsidRPr="0007154E">
        <w:rPr>
          <w:rStyle w:val="s1"/>
          <w:sz w:val="24"/>
          <w:szCs w:val="24"/>
        </w:rPr>
        <w:t xml:space="preserve"> to achieving “extraordinary</w:t>
      </w:r>
      <w:r w:rsidRPr="0007154E">
        <w:rPr>
          <w:rStyle w:val="s1"/>
          <w:sz w:val="24"/>
          <w:szCs w:val="24"/>
        </w:rPr>
        <w:t>”</w:t>
      </w:r>
      <w:r w:rsidR="00370E16" w:rsidRPr="0007154E">
        <w:rPr>
          <w:rStyle w:val="s1"/>
          <w:sz w:val="24"/>
          <w:szCs w:val="24"/>
        </w:rPr>
        <w:t xml:space="preserve"> status.</w:t>
      </w:r>
      <w:r w:rsidRPr="0007154E">
        <w:rPr>
          <w:rStyle w:val="s1"/>
          <w:sz w:val="24"/>
          <w:szCs w:val="24"/>
        </w:rPr>
        <w:t xml:space="preserve"> The first category takes the “nontraditional” approach. This approach seeks to “remake the traditions so they are…relevant to the modern person who [has] been turned off by traditional religion” (</w:t>
      </w:r>
      <w:r w:rsidRPr="0007154E">
        <w:rPr>
          <w:rStyle w:val="s2"/>
          <w:sz w:val="24"/>
          <w:szCs w:val="24"/>
          <w:u w:val="none"/>
        </w:rPr>
        <w:t>Thumma</w:t>
      </w:r>
      <w:r w:rsidRPr="0007154E">
        <w:rPr>
          <w:rStyle w:val="s1"/>
          <w:sz w:val="24"/>
          <w:szCs w:val="24"/>
        </w:rPr>
        <w:t>).</w:t>
      </w:r>
      <w:r w:rsidRPr="0007154E">
        <w:rPr>
          <w:rStyle w:val="apple-converted-space"/>
          <w:sz w:val="24"/>
          <w:szCs w:val="24"/>
        </w:rPr>
        <w:t xml:space="preserve">  </w:t>
      </w:r>
      <w:r w:rsidRPr="0007154E">
        <w:rPr>
          <w:rStyle w:val="s1"/>
          <w:sz w:val="24"/>
          <w:szCs w:val="24"/>
        </w:rPr>
        <w:t>These churches are trying to attract “seekers” and the “unchurched” (</w:t>
      </w:r>
      <w:r w:rsidRPr="0007154E">
        <w:rPr>
          <w:rStyle w:val="s2"/>
          <w:sz w:val="24"/>
          <w:szCs w:val="24"/>
          <w:u w:val="none"/>
        </w:rPr>
        <w:t>Thumma</w:t>
      </w:r>
      <w:r w:rsidRPr="0007154E">
        <w:rPr>
          <w:rStyle w:val="s1"/>
          <w:sz w:val="24"/>
          <w:szCs w:val="24"/>
        </w:rPr>
        <w:t>). The second category takes the “conventional” approach. This approach is generally taken by older megachurches, and is characterized by a “retention of the images of traditional Christianity”—but this tradition is supposed to be bigger and better (</w:t>
      </w:r>
      <w:r w:rsidRPr="0007154E">
        <w:rPr>
          <w:rStyle w:val="s2"/>
          <w:sz w:val="24"/>
          <w:szCs w:val="24"/>
          <w:u w:val="none"/>
        </w:rPr>
        <w:t>Thumma</w:t>
      </w:r>
      <w:r w:rsidRPr="0007154E">
        <w:rPr>
          <w:rStyle w:val="s1"/>
          <w:sz w:val="24"/>
          <w:szCs w:val="24"/>
        </w:rPr>
        <w:t>). Conventional megachurches are still trying to attract a modern audience, but one that has a familiarity for traditional forms. These churches want to seem more exciting than a completely traditional church—still reaching for that “appealing identity—while retaining an aroma of authenticity (</w:t>
      </w:r>
      <w:r w:rsidRPr="0007154E">
        <w:rPr>
          <w:rStyle w:val="s2"/>
          <w:sz w:val="24"/>
          <w:szCs w:val="24"/>
          <w:u w:val="none"/>
        </w:rPr>
        <w:t>Thumma</w:t>
      </w:r>
      <w:r w:rsidRPr="0007154E">
        <w:rPr>
          <w:rStyle w:val="s1"/>
          <w:sz w:val="24"/>
          <w:szCs w:val="24"/>
        </w:rPr>
        <w:t xml:space="preserve">). Their inclusion of </w:t>
      </w:r>
      <w:r w:rsidRPr="0007154E">
        <w:rPr>
          <w:rStyle w:val="s1"/>
          <w:sz w:val="24"/>
          <w:szCs w:val="24"/>
        </w:rPr>
        <w:lastRenderedPageBreak/>
        <w:t>traditional forms—such as recognizable architecture—serves that purpose. Dr. Thumma’s third subcategory of megachurches takes the “composite” approach to reach an appealing atmosphere. This is a hybrid of the nontraditional and conventional approaches—composite megachurches still retain some traditional aspects, but not enough to fit into the conventional category. These churches generally use a modern building and worship service format, while keeping some of the traditional symbolism—like overlaying a modern, utilitarian building with a traditional facade.</w:t>
      </w:r>
    </w:p>
    <w:p w14:paraId="3BF56BE3" w14:textId="67864976" w:rsidR="00671E9A" w:rsidRPr="0007154E" w:rsidRDefault="00090B01" w:rsidP="00917FDF">
      <w:pPr>
        <w:pStyle w:val="p1"/>
        <w:spacing w:line="480" w:lineRule="auto"/>
        <w:rPr>
          <w:sz w:val="24"/>
          <w:szCs w:val="24"/>
        </w:rPr>
      </w:pPr>
      <w:r w:rsidRPr="0007154E">
        <w:rPr>
          <w:rStyle w:val="apple-tab-span"/>
          <w:sz w:val="24"/>
          <w:szCs w:val="24"/>
        </w:rPr>
        <w:tab/>
      </w:r>
      <w:r w:rsidRPr="0007154E">
        <w:rPr>
          <w:rStyle w:val="s1"/>
          <w:sz w:val="24"/>
          <w:szCs w:val="24"/>
        </w:rPr>
        <w:t>The</w:t>
      </w:r>
      <w:r w:rsidR="00370E16" w:rsidRPr="0007154E">
        <w:rPr>
          <w:rStyle w:val="s1"/>
          <w:sz w:val="24"/>
          <w:szCs w:val="24"/>
        </w:rPr>
        <w:t xml:space="preserve"> category of interest in </w:t>
      </w:r>
      <w:r w:rsidRPr="0007154E">
        <w:rPr>
          <w:rStyle w:val="s1"/>
          <w:sz w:val="24"/>
          <w:szCs w:val="24"/>
        </w:rPr>
        <w:t xml:space="preserve">this paper is </w:t>
      </w:r>
      <w:r w:rsidR="00370E16" w:rsidRPr="0007154E">
        <w:rPr>
          <w:rStyle w:val="s1"/>
          <w:sz w:val="24"/>
          <w:szCs w:val="24"/>
        </w:rPr>
        <w:t xml:space="preserve">the </w:t>
      </w:r>
      <w:r w:rsidRPr="0007154E">
        <w:rPr>
          <w:rStyle w:val="s1"/>
          <w:sz w:val="24"/>
          <w:szCs w:val="24"/>
        </w:rPr>
        <w:t>nontraditional</w:t>
      </w:r>
      <w:r w:rsidR="00370E16" w:rsidRPr="0007154E">
        <w:rPr>
          <w:rStyle w:val="s1"/>
          <w:sz w:val="24"/>
          <w:szCs w:val="24"/>
        </w:rPr>
        <w:t xml:space="preserve"> megachurch, and specifically the </w:t>
      </w:r>
      <w:r w:rsidRPr="0007154E">
        <w:rPr>
          <w:rStyle w:val="s1"/>
          <w:sz w:val="24"/>
          <w:szCs w:val="24"/>
        </w:rPr>
        <w:t xml:space="preserve">underlying thought process (whether religious or simply practical) that shapes </w:t>
      </w:r>
      <w:r w:rsidR="00370E16" w:rsidRPr="0007154E">
        <w:rPr>
          <w:rStyle w:val="s1"/>
          <w:sz w:val="24"/>
          <w:szCs w:val="24"/>
        </w:rPr>
        <w:t>the</w:t>
      </w:r>
      <w:r w:rsidRPr="0007154E">
        <w:rPr>
          <w:rStyle w:val="s1"/>
          <w:sz w:val="24"/>
          <w:szCs w:val="24"/>
        </w:rPr>
        <w:t xml:space="preserve"> architecture</w:t>
      </w:r>
      <w:r w:rsidR="00370E16" w:rsidRPr="0007154E">
        <w:rPr>
          <w:rStyle w:val="s1"/>
          <w:sz w:val="24"/>
          <w:szCs w:val="24"/>
        </w:rPr>
        <w:t xml:space="preserve"> of the nontraditional megachurch</w:t>
      </w:r>
      <w:r w:rsidRPr="0007154E">
        <w:rPr>
          <w:rStyle w:val="s1"/>
          <w:sz w:val="24"/>
          <w:szCs w:val="24"/>
        </w:rPr>
        <w:t xml:space="preserve">. </w:t>
      </w:r>
      <w:r w:rsidR="00F36EFF" w:rsidRPr="0007154E">
        <w:rPr>
          <w:rStyle w:val="s1"/>
          <w:sz w:val="24"/>
          <w:szCs w:val="24"/>
        </w:rPr>
        <w:t xml:space="preserve">From this point on, the term “megachurch” will refer to the nontraditional category of such churches. The </w:t>
      </w:r>
      <w:r w:rsidR="00671E9A" w:rsidRPr="0007154E">
        <w:rPr>
          <w:sz w:val="24"/>
          <w:szCs w:val="24"/>
        </w:rPr>
        <w:t>megachurch’s efforts to reach those outside of the church</w:t>
      </w:r>
      <w:r w:rsidR="00F36EFF" w:rsidRPr="0007154E">
        <w:rPr>
          <w:sz w:val="24"/>
          <w:szCs w:val="24"/>
        </w:rPr>
        <w:t xml:space="preserve"> focuses not on creating a sense of awe, but on creating</w:t>
      </w:r>
      <w:r w:rsidR="005E6772" w:rsidRPr="0007154E">
        <w:rPr>
          <w:sz w:val="24"/>
          <w:szCs w:val="24"/>
        </w:rPr>
        <w:t xml:space="preserve"> and “marketing”</w:t>
      </w:r>
      <w:r w:rsidR="00F36EFF" w:rsidRPr="0007154E">
        <w:rPr>
          <w:sz w:val="24"/>
          <w:szCs w:val="24"/>
        </w:rPr>
        <w:t xml:space="preserve"> a comfortable, familiar environment. This is because</w:t>
      </w:r>
      <w:r w:rsidR="005E6772" w:rsidRPr="0007154E">
        <w:rPr>
          <w:sz w:val="24"/>
          <w:szCs w:val="24"/>
        </w:rPr>
        <w:t xml:space="preserve"> of a few key characteristics of the target demographic of these churches.</w:t>
      </w:r>
    </w:p>
    <w:p w14:paraId="5138AC12" w14:textId="6ACF18F3" w:rsidR="00671E9A" w:rsidRPr="0007154E" w:rsidRDefault="00671E9A" w:rsidP="00917FDF">
      <w:pPr>
        <w:spacing w:line="480" w:lineRule="auto"/>
        <w:ind w:firstLine="720"/>
        <w:rPr>
          <w:rFonts w:ascii="Times New Roman" w:hAnsi="Times New Roman" w:cs="Times New Roman"/>
        </w:rPr>
      </w:pPr>
      <w:r w:rsidRPr="0007154E">
        <w:rPr>
          <w:rFonts w:ascii="Times New Roman" w:hAnsi="Times New Roman" w:cs="Times New Roman"/>
        </w:rPr>
        <w:t xml:space="preserve">Kimon Howland Sargeant, in his book </w:t>
      </w:r>
      <w:r w:rsidRPr="0007154E">
        <w:rPr>
          <w:rFonts w:ascii="Times New Roman" w:hAnsi="Times New Roman" w:cs="Times New Roman"/>
          <w:i/>
        </w:rPr>
        <w:t>Seeker Churches: Promoting Traditional Religion</w:t>
      </w:r>
      <w:r w:rsidRPr="0007154E">
        <w:rPr>
          <w:rFonts w:ascii="Times New Roman" w:hAnsi="Times New Roman" w:cs="Times New Roman"/>
        </w:rPr>
        <w:t xml:space="preserve">, states that “seeker-sensitive” churches </w:t>
      </w:r>
      <w:r w:rsidR="005E6772" w:rsidRPr="0007154E">
        <w:rPr>
          <w:rFonts w:ascii="Times New Roman" w:hAnsi="Times New Roman" w:cs="Times New Roman"/>
        </w:rPr>
        <w:t xml:space="preserve">(such as the megachurch) </w:t>
      </w:r>
      <w:r w:rsidRPr="0007154E">
        <w:rPr>
          <w:rFonts w:ascii="Times New Roman" w:hAnsi="Times New Roman" w:cs="Times New Roman"/>
        </w:rPr>
        <w:t>rely on a “consumerist methodology” (qtd. In Langham 261). Thumma describes several aspects of these churches thus: “they provide a specialized service to interested consumers, function as a resource, and allow for minimal commitment.” This consumer-focused model is adopted by these churches because of the demographic they are trying to attract into their services. Thumma describes this demographic as “consumer oriented, highly mobile, well-educated, middle class famil</w:t>
      </w:r>
      <w:r w:rsidR="00C13DB4" w:rsidRPr="0007154E">
        <w:rPr>
          <w:rFonts w:ascii="Times New Roman" w:hAnsi="Times New Roman" w:cs="Times New Roman"/>
        </w:rPr>
        <w:t>ies,” and writes that the baby b</w:t>
      </w:r>
      <w:r w:rsidRPr="0007154E">
        <w:rPr>
          <w:rFonts w:ascii="Times New Roman" w:hAnsi="Times New Roman" w:cs="Times New Roman"/>
        </w:rPr>
        <w:t>oomer generation makes up a large portion of those attracted to these churches.</w:t>
      </w:r>
    </w:p>
    <w:p w14:paraId="062E08C2" w14:textId="540E1592" w:rsidR="00671E9A" w:rsidRPr="0007154E" w:rsidRDefault="00671E9A" w:rsidP="00917FDF">
      <w:pPr>
        <w:spacing w:line="480" w:lineRule="auto"/>
        <w:rPr>
          <w:rFonts w:ascii="Times New Roman" w:hAnsi="Times New Roman" w:cs="Times New Roman"/>
        </w:rPr>
      </w:pPr>
      <w:r w:rsidRPr="0007154E">
        <w:rPr>
          <w:rFonts w:ascii="Times New Roman" w:hAnsi="Times New Roman" w:cs="Times New Roman"/>
        </w:rPr>
        <w:lastRenderedPageBreak/>
        <w:tab/>
        <w:t xml:space="preserve">Generally, the </w:t>
      </w:r>
      <w:r w:rsidR="00C13DB4" w:rsidRPr="0007154E">
        <w:rPr>
          <w:rFonts w:ascii="Times New Roman" w:hAnsi="Times New Roman" w:cs="Times New Roman"/>
        </w:rPr>
        <w:t>baby boomer generation</w:t>
      </w:r>
      <w:r w:rsidRPr="0007154E">
        <w:rPr>
          <w:rFonts w:ascii="Times New Roman" w:hAnsi="Times New Roman" w:cs="Times New Roman"/>
        </w:rPr>
        <w:t xml:space="preserve"> exhibits a consumerist focus—especially compared to the preceding generation. This generation includes individuals born between 1946 and 1964, after the end of World War II, when the world was finally at peace, the US economy was soaring, and the future held nothing but sunshine. The </w:t>
      </w:r>
      <w:r w:rsidR="00C13DB4" w:rsidRPr="0007154E">
        <w:rPr>
          <w:rFonts w:ascii="Times New Roman" w:hAnsi="Times New Roman" w:cs="Times New Roman"/>
        </w:rPr>
        <w:t>baby boomer generation</w:t>
      </w:r>
      <w:r w:rsidRPr="0007154E">
        <w:rPr>
          <w:rFonts w:ascii="Times New Roman" w:hAnsi="Times New Roman" w:cs="Times New Roman"/>
        </w:rPr>
        <w:t xml:space="preserve"> saw a remarkable increase in birth rates, as compared to the Great Depression years—from 18 to 19 births per 1,000 per year to a peak of 26.5 in 1947 (Colby). There are differing views as to the cause for this rise, but it is </w:t>
      </w:r>
      <w:r w:rsidR="005E6772" w:rsidRPr="0007154E">
        <w:rPr>
          <w:rFonts w:ascii="Times New Roman" w:hAnsi="Times New Roman" w:cs="Times New Roman"/>
        </w:rPr>
        <w:t>likely that a sense of optimism</w:t>
      </w:r>
      <w:r w:rsidRPr="0007154E">
        <w:rPr>
          <w:rFonts w:ascii="Times New Roman" w:hAnsi="Times New Roman" w:cs="Times New Roman"/>
        </w:rPr>
        <w:t xml:space="preserve"> for the future encourage</w:t>
      </w:r>
      <w:r w:rsidR="005E6772" w:rsidRPr="0007154E">
        <w:rPr>
          <w:rFonts w:ascii="Times New Roman" w:hAnsi="Times New Roman" w:cs="Times New Roman"/>
        </w:rPr>
        <w:t>d</w:t>
      </w:r>
      <w:r w:rsidRPr="0007154E">
        <w:rPr>
          <w:rFonts w:ascii="Times New Roman" w:hAnsi="Times New Roman" w:cs="Times New Roman"/>
        </w:rPr>
        <w:t xml:space="preserve"> couples to have children, as the future promised comfort and prosperity (“Baby Boomers”). The future did hold prosperity</w:t>
      </w:r>
      <w:r w:rsidR="005E6772" w:rsidRPr="0007154E">
        <w:rPr>
          <w:rFonts w:ascii="Times New Roman" w:hAnsi="Times New Roman" w:cs="Times New Roman"/>
        </w:rPr>
        <w:t>—</w:t>
      </w:r>
      <w:r w:rsidRPr="0007154E">
        <w:rPr>
          <w:rFonts w:ascii="Times New Roman" w:hAnsi="Times New Roman" w:cs="Times New Roman"/>
        </w:rPr>
        <w:t>according to Stephen F. Barnes, Ph.D., this generation is the “most affluent consumer group” to ever exist. As a result, a new surge of consumerism began. Boomers enjoyed new suburban housing developments, credit-cards, and televisions. The boom of babies growing up in these households picked up this consumerism as well (“Baby Boomer</w:t>
      </w:r>
      <w:r w:rsidR="00C13DB4" w:rsidRPr="0007154E">
        <w:rPr>
          <w:rFonts w:ascii="Times New Roman" w:hAnsi="Times New Roman" w:cs="Times New Roman"/>
        </w:rPr>
        <w:t>s”). While not all baby b</w:t>
      </w:r>
      <w:r w:rsidRPr="0007154E">
        <w:rPr>
          <w:rFonts w:ascii="Times New Roman" w:hAnsi="Times New Roman" w:cs="Times New Roman"/>
        </w:rPr>
        <w:t xml:space="preserve">oomers experienced this affluence (Barnes), consumerism remains a general characteristic of the generation. </w:t>
      </w:r>
    </w:p>
    <w:p w14:paraId="2F12A244" w14:textId="320176A0" w:rsidR="00671E9A" w:rsidRPr="0007154E" w:rsidRDefault="00671E9A" w:rsidP="00917FDF">
      <w:pPr>
        <w:spacing w:line="480" w:lineRule="auto"/>
        <w:ind w:firstLine="720"/>
        <w:rPr>
          <w:rFonts w:ascii="Times New Roman" w:hAnsi="Times New Roman" w:cs="Times New Roman"/>
        </w:rPr>
      </w:pPr>
      <w:r w:rsidRPr="0007154E">
        <w:rPr>
          <w:rFonts w:ascii="Times New Roman" w:hAnsi="Times New Roman" w:cs="Times New Roman"/>
        </w:rPr>
        <w:t xml:space="preserve">Kenneth Sidey, writing for </w:t>
      </w:r>
      <w:r w:rsidRPr="0007154E">
        <w:rPr>
          <w:rFonts w:ascii="Times New Roman" w:hAnsi="Times New Roman" w:cs="Times New Roman"/>
          <w:i/>
        </w:rPr>
        <w:t>Christianity Today</w:t>
      </w:r>
      <w:r w:rsidRPr="0007154E">
        <w:rPr>
          <w:rFonts w:ascii="Times New Roman" w:hAnsi="Times New Roman" w:cs="Times New Roman"/>
        </w:rPr>
        <w:t>, remarks th</w:t>
      </w:r>
      <w:r w:rsidR="00C13DB4" w:rsidRPr="0007154E">
        <w:rPr>
          <w:rFonts w:ascii="Times New Roman" w:hAnsi="Times New Roman" w:cs="Times New Roman"/>
        </w:rPr>
        <w:t>at the b</w:t>
      </w:r>
      <w:r w:rsidRPr="0007154E">
        <w:rPr>
          <w:rFonts w:ascii="Times New Roman" w:hAnsi="Times New Roman" w:cs="Times New Roman"/>
        </w:rPr>
        <w:t xml:space="preserve">oomer phenomenon has left an indelible mark on American culture—including the church (14). As mentioned </w:t>
      </w:r>
      <w:r w:rsidR="005E6772" w:rsidRPr="0007154E">
        <w:rPr>
          <w:rFonts w:ascii="Times New Roman" w:hAnsi="Times New Roman" w:cs="Times New Roman"/>
        </w:rPr>
        <w:t>above</w:t>
      </w:r>
      <w:r w:rsidRPr="0007154E">
        <w:rPr>
          <w:rFonts w:ascii="Times New Roman" w:hAnsi="Times New Roman" w:cs="Times New Roman"/>
        </w:rPr>
        <w:t xml:space="preserve">, </w:t>
      </w:r>
      <w:r w:rsidR="00C13DB4" w:rsidRPr="0007154E">
        <w:rPr>
          <w:rFonts w:ascii="Times New Roman" w:hAnsi="Times New Roman" w:cs="Times New Roman"/>
        </w:rPr>
        <w:t>middle-class baby b</w:t>
      </w:r>
      <w:r w:rsidRPr="0007154E">
        <w:rPr>
          <w:rFonts w:ascii="Times New Roman" w:hAnsi="Times New Roman" w:cs="Times New Roman"/>
        </w:rPr>
        <w:t xml:space="preserve">oomers make up a significant portion of the target group for nontraditional megachurches. How can one attract a large group with common characteristics? By tailoring the approach to that group’s marking characteristics. Megachurches are consumerist in their efforts to attract the unchurched, because the unchurched are </w:t>
      </w:r>
      <w:r w:rsidRPr="0007154E">
        <w:rPr>
          <w:rFonts w:ascii="Times New Roman" w:hAnsi="Times New Roman" w:cs="Times New Roman"/>
          <w:i/>
        </w:rPr>
        <w:t>generally</w:t>
      </w:r>
      <w:r w:rsidRPr="0007154E">
        <w:rPr>
          <w:rFonts w:ascii="Times New Roman" w:hAnsi="Times New Roman" w:cs="Times New Roman"/>
        </w:rPr>
        <w:t xml:space="preserve"> consumeristic as well. In fact, this approach of the megachurch can be described as “marketing.” Thumma writes that most megachurches have reached their large size because they have been able to “adjust to a changing context in order to address the needs of their clientele.” This language of “addressing needs” is </w:t>
      </w:r>
      <w:r w:rsidRPr="0007154E">
        <w:rPr>
          <w:rFonts w:ascii="Times New Roman" w:hAnsi="Times New Roman" w:cs="Times New Roman"/>
        </w:rPr>
        <w:lastRenderedPageBreak/>
        <w:t>key—the consumer is mindful of needs and desires, and is looking for the best “product”</w:t>
      </w:r>
      <w:r w:rsidR="00C13DB4" w:rsidRPr="0007154E">
        <w:rPr>
          <w:rFonts w:ascii="Times New Roman" w:hAnsi="Times New Roman" w:cs="Times New Roman"/>
        </w:rPr>
        <w:t xml:space="preserve"> for those needs and desires. Thumma goes on to write that “c</w:t>
      </w:r>
      <w:r w:rsidRPr="0007154E">
        <w:rPr>
          <w:rFonts w:ascii="Times New Roman" w:hAnsi="Times New Roman" w:cs="Times New Roman"/>
        </w:rPr>
        <w:t>onsciously or unintentionally,” the megachurch looked to the neighborhood shopping mall for organizational ideas (Thumma). The typical megachurch houses</w:t>
      </w:r>
      <w:r w:rsidR="00C13DB4" w:rsidRPr="0007154E">
        <w:rPr>
          <w:rFonts w:ascii="Times New Roman" w:hAnsi="Times New Roman" w:cs="Times New Roman"/>
        </w:rPr>
        <w:t xml:space="preserve"> a</w:t>
      </w:r>
      <w:r w:rsidRPr="0007154E">
        <w:rPr>
          <w:rFonts w:ascii="Times New Roman" w:hAnsi="Times New Roman" w:cs="Times New Roman"/>
        </w:rPr>
        <w:t xml:space="preserve"> wide array of ministries, with a few core ministries to anchor the “selection” (Thumma). The resemblance is striking, and Thumma references several “social observers” who have made the connection</w:t>
      </w:r>
      <w:r w:rsidR="00C13DB4" w:rsidRPr="0007154E">
        <w:rPr>
          <w:rFonts w:ascii="Times New Roman" w:hAnsi="Times New Roman" w:cs="Times New Roman"/>
        </w:rPr>
        <w:t xml:space="preserve"> as well</w:t>
      </w:r>
      <w:r w:rsidRPr="0007154E">
        <w:rPr>
          <w:rFonts w:ascii="Times New Roman" w:hAnsi="Times New Roman" w:cs="Times New Roman"/>
        </w:rPr>
        <w:t>.</w:t>
      </w:r>
      <w:r w:rsidR="00C13DB4" w:rsidRPr="0007154E">
        <w:rPr>
          <w:rFonts w:ascii="Times New Roman" w:hAnsi="Times New Roman" w:cs="Times New Roman"/>
        </w:rPr>
        <w:t xml:space="preserve"> The consumerism of the baby boomer generation has left its own mark on the churches trying to attract this group.</w:t>
      </w:r>
    </w:p>
    <w:p w14:paraId="78E7CF7C" w14:textId="196DA211" w:rsidR="00671E9A" w:rsidRPr="0007154E" w:rsidRDefault="00C13DB4" w:rsidP="00917FDF">
      <w:pPr>
        <w:spacing w:line="480" w:lineRule="auto"/>
        <w:ind w:firstLine="720"/>
        <w:rPr>
          <w:rFonts w:ascii="Times New Roman" w:hAnsi="Times New Roman" w:cs="Times New Roman"/>
        </w:rPr>
      </w:pPr>
      <w:r w:rsidRPr="0007154E">
        <w:rPr>
          <w:rFonts w:ascii="Times New Roman" w:hAnsi="Times New Roman" w:cs="Times New Roman"/>
        </w:rPr>
        <w:t xml:space="preserve">The architecture of the </w:t>
      </w:r>
      <w:r w:rsidR="00671E9A" w:rsidRPr="0007154E">
        <w:rPr>
          <w:rFonts w:ascii="Times New Roman" w:hAnsi="Times New Roman" w:cs="Times New Roman"/>
        </w:rPr>
        <w:t>megachurch seems to mimic the shopping mall as well. As previously mentioned, the design does not include traditional features like steeples or stained-glass windows. The church is a pretty, but plain multi-building complex fit to house the diverse ministries for the diverse needs of the consumer-minded visitor. The similarity to everyday, secular buildings—whether a mall, or a corporate offic</w:t>
      </w:r>
      <w:r w:rsidRPr="0007154E">
        <w:rPr>
          <w:rFonts w:ascii="Times New Roman" w:hAnsi="Times New Roman" w:cs="Times New Roman"/>
        </w:rPr>
        <w:t xml:space="preserve">e—addresses the desire of the target group </w:t>
      </w:r>
      <w:r w:rsidR="00671E9A" w:rsidRPr="0007154E">
        <w:rPr>
          <w:rFonts w:ascii="Times New Roman" w:hAnsi="Times New Roman" w:cs="Times New Roman"/>
        </w:rPr>
        <w:t>to avoid traditional religion (Bratton, 33). Most of all, the building feels familiar, and thus comfortable.</w:t>
      </w:r>
    </w:p>
    <w:p w14:paraId="58E4BDCB" w14:textId="3B5B78CE" w:rsidR="00090B01" w:rsidRPr="0007154E" w:rsidRDefault="00671E9A" w:rsidP="00917FDF">
      <w:pPr>
        <w:spacing w:line="480" w:lineRule="auto"/>
        <w:ind w:firstLine="720"/>
        <w:rPr>
          <w:rStyle w:val="s1"/>
          <w:rFonts w:ascii="Times New Roman" w:hAnsi="Times New Roman" w:cs="Times New Roman"/>
        </w:rPr>
      </w:pPr>
      <w:r w:rsidRPr="0007154E">
        <w:rPr>
          <w:rFonts w:ascii="Times New Roman" w:hAnsi="Times New Roman" w:cs="Times New Roman"/>
        </w:rPr>
        <w:t xml:space="preserve">The architecture of nontraditional megachurches is driven by the key goal of attracting those interested in a modern faith that </w:t>
      </w:r>
      <w:r w:rsidR="00C13DB4" w:rsidRPr="0007154E">
        <w:rPr>
          <w:rFonts w:ascii="Times New Roman" w:hAnsi="Times New Roman" w:cs="Times New Roman"/>
        </w:rPr>
        <w:t xml:space="preserve">fits their needs. </w:t>
      </w:r>
      <w:r w:rsidR="00090B01" w:rsidRPr="0007154E">
        <w:rPr>
          <w:rStyle w:val="s1"/>
          <w:rFonts w:ascii="Times New Roman" w:hAnsi="Times New Roman" w:cs="Times New Roman"/>
        </w:rPr>
        <w:t>One of the prime examples of architecture is the South Barrington campus of Willow Creek Commun</w:t>
      </w:r>
      <w:r w:rsidR="00917FDF">
        <w:rPr>
          <w:rStyle w:val="s1"/>
          <w:rFonts w:ascii="Times New Roman" w:hAnsi="Times New Roman" w:cs="Times New Roman"/>
        </w:rPr>
        <w:t>ity Church. As shown in Figure 3</w:t>
      </w:r>
      <w:r w:rsidR="00090B01" w:rsidRPr="0007154E">
        <w:rPr>
          <w:rStyle w:val="s1"/>
          <w:rFonts w:ascii="Times New Roman" w:hAnsi="Times New Roman" w:cs="Times New Roman"/>
        </w:rPr>
        <w:t>, the church takes the form of a sprawling campus, rather than a solitary meetinghouse.</w:t>
      </w:r>
    </w:p>
    <w:p w14:paraId="13ADE881" w14:textId="17E0B527" w:rsidR="00090B01" w:rsidRPr="0007154E" w:rsidRDefault="00090B01" w:rsidP="00917FDF">
      <w:pPr>
        <w:pStyle w:val="p1"/>
        <w:keepNext/>
        <w:spacing w:line="480" w:lineRule="auto"/>
        <w:jc w:val="center"/>
        <w:rPr>
          <w:sz w:val="24"/>
          <w:szCs w:val="24"/>
        </w:rPr>
      </w:pPr>
      <w:bookmarkStart w:id="3" w:name="_Toc481929684"/>
      <w:r w:rsidRPr="0007154E">
        <w:rPr>
          <w:i/>
          <w:noProof/>
          <w:sz w:val="24"/>
          <w:szCs w:val="24"/>
        </w:rPr>
        <w:lastRenderedPageBreak/>
        <w:drawing>
          <wp:anchor distT="0" distB="0" distL="114300" distR="114300" simplePos="0" relativeHeight="251664384" behindDoc="0" locked="0" layoutInCell="1" allowOverlap="1" wp14:anchorId="1863D409" wp14:editId="2E35CB58">
            <wp:simplePos x="0" y="0"/>
            <wp:positionH relativeFrom="margin">
              <wp:align>center</wp:align>
            </wp:positionH>
            <wp:positionV relativeFrom="paragraph">
              <wp:posOffset>0</wp:posOffset>
            </wp:positionV>
            <wp:extent cx="5943600" cy="39643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237.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964305"/>
                    </a:xfrm>
                    <a:prstGeom prst="rect">
                      <a:avLst/>
                    </a:prstGeom>
                  </pic:spPr>
                </pic:pic>
              </a:graphicData>
            </a:graphic>
            <wp14:sizeRelH relativeFrom="page">
              <wp14:pctWidth>0</wp14:pctWidth>
            </wp14:sizeRelH>
            <wp14:sizeRelV relativeFrom="page">
              <wp14:pctHeight>0</wp14:pctHeight>
            </wp14:sizeRelV>
          </wp:anchor>
        </w:drawing>
      </w:r>
      <w:r w:rsidRPr="0007154E">
        <w:rPr>
          <w:i/>
          <w:sz w:val="24"/>
          <w:szCs w:val="24"/>
        </w:rPr>
        <w:t xml:space="preserve">Figure </w:t>
      </w:r>
      <w:r w:rsidRPr="0007154E">
        <w:rPr>
          <w:i/>
          <w:sz w:val="24"/>
          <w:szCs w:val="24"/>
        </w:rPr>
        <w:fldChar w:fldCharType="begin"/>
      </w:r>
      <w:r w:rsidRPr="0007154E">
        <w:rPr>
          <w:i/>
          <w:sz w:val="24"/>
          <w:szCs w:val="24"/>
        </w:rPr>
        <w:instrText xml:space="preserve"> SEQ Figure \* ARABIC </w:instrText>
      </w:r>
      <w:r w:rsidRPr="0007154E">
        <w:rPr>
          <w:i/>
          <w:sz w:val="24"/>
          <w:szCs w:val="24"/>
        </w:rPr>
        <w:fldChar w:fldCharType="separate"/>
      </w:r>
      <w:r w:rsidR="00BC232D">
        <w:rPr>
          <w:i/>
          <w:noProof/>
          <w:sz w:val="24"/>
          <w:szCs w:val="24"/>
        </w:rPr>
        <w:t>3</w:t>
      </w:r>
      <w:r w:rsidRPr="0007154E">
        <w:rPr>
          <w:i/>
          <w:sz w:val="24"/>
          <w:szCs w:val="24"/>
        </w:rPr>
        <w:fldChar w:fldCharType="end"/>
      </w:r>
      <w:r w:rsidRPr="0007154E">
        <w:rPr>
          <w:i/>
          <w:sz w:val="24"/>
          <w:szCs w:val="24"/>
        </w:rPr>
        <w:t>:</w:t>
      </w:r>
      <w:r w:rsidRPr="0007154E">
        <w:rPr>
          <w:sz w:val="24"/>
          <w:szCs w:val="24"/>
        </w:rPr>
        <w:t xml:space="preserve"> </w:t>
      </w:r>
      <w:r w:rsidRPr="0007154E">
        <w:rPr>
          <w:i/>
          <w:sz w:val="24"/>
          <w:szCs w:val="24"/>
        </w:rPr>
        <w:t>Willow Creek: Bird’s Eye View</w:t>
      </w:r>
      <w:bookmarkEnd w:id="3"/>
    </w:p>
    <w:p w14:paraId="11BD5A02" w14:textId="08DFF452" w:rsidR="00090B01" w:rsidRPr="0007154E" w:rsidRDefault="00090B01" w:rsidP="00917FDF">
      <w:pPr>
        <w:pStyle w:val="p2"/>
        <w:spacing w:line="480" w:lineRule="auto"/>
        <w:ind w:firstLine="720"/>
        <w:rPr>
          <w:sz w:val="24"/>
          <w:szCs w:val="24"/>
        </w:rPr>
      </w:pPr>
      <w:r w:rsidRPr="0007154E">
        <w:rPr>
          <w:sz w:val="24"/>
          <w:szCs w:val="24"/>
        </w:rPr>
        <w:t>The campus resembles a set of warehouses, or even a shopping mall—it is a far-cry from the Gothic cathedrals of the Middle Ages. The architecture of a church must communicate the church’s values while being “sensitive and adaptable to the context in which it resides” (Thumma). The Gothic cathedrals inspire—as they were meant to—a sense of awe, smallness, and reverence.</w:t>
      </w:r>
      <w:r w:rsidR="00F737E5" w:rsidRPr="0007154E">
        <w:rPr>
          <w:sz w:val="24"/>
          <w:szCs w:val="24"/>
        </w:rPr>
        <w:t xml:space="preserve"> As mentioned above,</w:t>
      </w:r>
      <w:r w:rsidRPr="0007154E">
        <w:rPr>
          <w:sz w:val="24"/>
          <w:szCs w:val="24"/>
        </w:rPr>
        <w:t xml:space="preserve"> </w:t>
      </w:r>
      <w:r w:rsidR="00CF7AA5" w:rsidRPr="0007154E">
        <w:rPr>
          <w:sz w:val="24"/>
          <w:szCs w:val="24"/>
        </w:rPr>
        <w:t>Goldberger</w:t>
      </w:r>
      <w:r w:rsidR="00F737E5" w:rsidRPr="0007154E">
        <w:rPr>
          <w:sz w:val="24"/>
          <w:szCs w:val="24"/>
        </w:rPr>
        <w:t xml:space="preserve"> </w:t>
      </w:r>
      <w:r w:rsidRPr="0007154E">
        <w:rPr>
          <w:sz w:val="24"/>
          <w:szCs w:val="24"/>
        </w:rPr>
        <w:t xml:space="preserve">notes this and compares this to the approach of megachurches, which “celebrate comfort, ease and the very idea of contemporary suburban life.” This context of comfortable suburban life is quite the opposite of medieval life under the shadow of poverty and bubonic plague. But it is the context of many modern Americans, and so the architecture of the nontraditional megachurch must mesh with this context. The sprawling, mall-like campus of Willow Creek accomplishes this. By rejecting traditional church architectural form, the church communicates a specific message: “religion is not a thing apart from everyday </w:t>
      </w:r>
      <w:r w:rsidRPr="0007154E">
        <w:rPr>
          <w:sz w:val="24"/>
          <w:szCs w:val="24"/>
        </w:rPr>
        <w:lastRenderedPageBreak/>
        <w:t>life” (Goldberg</w:t>
      </w:r>
      <w:r w:rsidR="00370E16" w:rsidRPr="0007154E">
        <w:rPr>
          <w:sz w:val="24"/>
          <w:szCs w:val="24"/>
        </w:rPr>
        <w:t>er</w:t>
      </w:r>
      <w:r w:rsidRPr="0007154E">
        <w:rPr>
          <w:sz w:val="24"/>
          <w:szCs w:val="24"/>
        </w:rPr>
        <w:t xml:space="preserve">). Visitors driving up to the campus could mistake it for a community college. As a result, the only wonder a church like this may elicit from visitors is due to surprise at the fact it is </w:t>
      </w:r>
      <w:r w:rsidR="00F737E5" w:rsidRPr="0007154E">
        <w:rPr>
          <w:sz w:val="24"/>
          <w:szCs w:val="24"/>
        </w:rPr>
        <w:t>actually a</w:t>
      </w:r>
      <w:r w:rsidRPr="0007154E">
        <w:rPr>
          <w:sz w:val="24"/>
          <w:szCs w:val="24"/>
        </w:rPr>
        <w:t xml:space="preserve"> church (Goldberg</w:t>
      </w:r>
      <w:r w:rsidR="00CF7AA5" w:rsidRPr="0007154E">
        <w:rPr>
          <w:sz w:val="24"/>
          <w:szCs w:val="24"/>
        </w:rPr>
        <w:t>er</w:t>
      </w:r>
      <w:r w:rsidRPr="0007154E">
        <w:rPr>
          <w:sz w:val="24"/>
          <w:szCs w:val="24"/>
        </w:rPr>
        <w:t>).</w:t>
      </w:r>
    </w:p>
    <w:p w14:paraId="2832BA99" w14:textId="1E6C14EF" w:rsidR="00090B01" w:rsidRPr="0007154E" w:rsidRDefault="00090B01" w:rsidP="00917FDF">
      <w:pPr>
        <w:pStyle w:val="p2"/>
        <w:spacing w:line="480" w:lineRule="auto"/>
        <w:rPr>
          <w:sz w:val="24"/>
          <w:szCs w:val="24"/>
        </w:rPr>
      </w:pPr>
      <w:r w:rsidRPr="0007154E">
        <w:rPr>
          <w:sz w:val="24"/>
          <w:szCs w:val="24"/>
        </w:rPr>
        <w:tab/>
        <w:t xml:space="preserve">This </w:t>
      </w:r>
      <w:r w:rsidR="00F737E5" w:rsidRPr="0007154E">
        <w:rPr>
          <w:sz w:val="24"/>
          <w:szCs w:val="24"/>
        </w:rPr>
        <w:t xml:space="preserve">architectural </w:t>
      </w:r>
      <w:r w:rsidRPr="0007154E">
        <w:rPr>
          <w:sz w:val="24"/>
          <w:szCs w:val="24"/>
        </w:rPr>
        <w:t>connection to everyday life is continued within the church. The campus contains a large gym and atrium with tables and food counter</w:t>
      </w:r>
      <w:r w:rsidR="000F1E04" w:rsidRPr="0007154E">
        <w:rPr>
          <w:sz w:val="24"/>
          <w:szCs w:val="24"/>
        </w:rPr>
        <w:t xml:space="preserve">s (Goldberger), </w:t>
      </w:r>
      <w:r w:rsidRPr="0007154E">
        <w:rPr>
          <w:sz w:val="24"/>
          <w:szCs w:val="24"/>
        </w:rPr>
        <w:t>closely resembling a food court in the neighborhood mall. The center of church life, the worship center, is mega-sized</w:t>
      </w:r>
      <w:r w:rsidR="00F737E5" w:rsidRPr="0007154E">
        <w:rPr>
          <w:sz w:val="24"/>
          <w:szCs w:val="24"/>
        </w:rPr>
        <w:t xml:space="preserve"> like a cathedral</w:t>
      </w:r>
      <w:r w:rsidRPr="0007154E">
        <w:rPr>
          <w:sz w:val="24"/>
          <w:szCs w:val="24"/>
        </w:rPr>
        <w:t>, but familiar. Unlike the long, stone vertical lines of a cathedral, the worship center has a greate</w:t>
      </w:r>
      <w:r w:rsidR="00917FDF">
        <w:rPr>
          <w:sz w:val="24"/>
          <w:szCs w:val="24"/>
        </w:rPr>
        <w:t>r horizontal dimension (Figure 4</w:t>
      </w:r>
      <w:r w:rsidRPr="0007154E">
        <w:rPr>
          <w:sz w:val="24"/>
          <w:szCs w:val="24"/>
        </w:rPr>
        <w:t xml:space="preserve">). Rather than the wooden pews of a cathedral, or even a small Baptist church, the auditorium is filled with folding theater chairs. These chairs face a large stage illuminated with colored lights—ready to host the church’s large, theatrical Christmas and Easter programs. Of course, Dr. Thumma writes, the basic message of Christianity is taught; it is the packaging that is different at Willow Creek, and other “nontraditional” megachurches. </w:t>
      </w:r>
      <w:r w:rsidR="00726290" w:rsidRPr="0007154E">
        <w:rPr>
          <w:sz w:val="24"/>
          <w:szCs w:val="24"/>
        </w:rPr>
        <w:t>And this is all to attract</w:t>
      </w:r>
      <w:r w:rsidR="00F36EFF" w:rsidRPr="0007154E">
        <w:rPr>
          <w:sz w:val="24"/>
          <w:szCs w:val="24"/>
        </w:rPr>
        <w:t xml:space="preserve"> </w:t>
      </w:r>
      <w:r w:rsidR="00726290" w:rsidRPr="0007154E">
        <w:rPr>
          <w:sz w:val="24"/>
          <w:szCs w:val="24"/>
        </w:rPr>
        <w:t xml:space="preserve">consumeristic baby boomers </w:t>
      </w:r>
      <w:r w:rsidR="00F36EFF" w:rsidRPr="0007154E">
        <w:rPr>
          <w:sz w:val="24"/>
          <w:szCs w:val="24"/>
        </w:rPr>
        <w:t xml:space="preserve">who have been turned off by “traditional” religion. </w:t>
      </w:r>
      <w:r w:rsidRPr="0007154E">
        <w:rPr>
          <w:sz w:val="24"/>
          <w:szCs w:val="24"/>
        </w:rPr>
        <w:t>The architecture of these churches serves as the first communicator to visitors of the everyday relevance of Christianity.</w:t>
      </w:r>
    </w:p>
    <w:p w14:paraId="4957721A" w14:textId="67225BCB" w:rsidR="00090B01" w:rsidRPr="0007154E" w:rsidRDefault="00090B01" w:rsidP="00917FDF">
      <w:pPr>
        <w:pStyle w:val="p2"/>
        <w:keepNext/>
        <w:spacing w:line="480" w:lineRule="auto"/>
        <w:jc w:val="center"/>
        <w:rPr>
          <w:sz w:val="24"/>
          <w:szCs w:val="24"/>
        </w:rPr>
      </w:pPr>
      <w:bookmarkStart w:id="4" w:name="_Toc481929685"/>
      <w:r w:rsidRPr="0007154E">
        <w:rPr>
          <w:i/>
          <w:noProof/>
          <w:sz w:val="24"/>
          <w:szCs w:val="24"/>
        </w:rPr>
        <w:lastRenderedPageBreak/>
        <w:drawing>
          <wp:anchor distT="0" distB="0" distL="114300" distR="114300" simplePos="0" relativeHeight="251665408" behindDoc="0" locked="0" layoutInCell="1" allowOverlap="1" wp14:anchorId="4F7B5885" wp14:editId="5476DC95">
            <wp:simplePos x="0" y="0"/>
            <wp:positionH relativeFrom="column">
              <wp:posOffset>0</wp:posOffset>
            </wp:positionH>
            <wp:positionV relativeFrom="paragraph">
              <wp:posOffset>0</wp:posOffset>
            </wp:positionV>
            <wp:extent cx="5909382" cy="3549851"/>
            <wp:effectExtent l="0" t="0" r="8890"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aight-small.jpg"/>
                    <pic:cNvPicPr/>
                  </pic:nvPicPr>
                  <pic:blipFill>
                    <a:blip r:embed="rId10">
                      <a:extLst>
                        <a:ext uri="{28A0092B-C50C-407E-A947-70E740481C1C}">
                          <a14:useLocalDpi xmlns:a14="http://schemas.microsoft.com/office/drawing/2010/main" val="0"/>
                        </a:ext>
                      </a:extLst>
                    </a:blip>
                    <a:stretch>
                      <a:fillRect/>
                    </a:stretch>
                  </pic:blipFill>
                  <pic:spPr>
                    <a:xfrm>
                      <a:off x="0" y="0"/>
                      <a:ext cx="5909382" cy="3549851"/>
                    </a:xfrm>
                    <a:prstGeom prst="rect">
                      <a:avLst/>
                    </a:prstGeom>
                  </pic:spPr>
                </pic:pic>
              </a:graphicData>
            </a:graphic>
            <wp14:sizeRelH relativeFrom="page">
              <wp14:pctWidth>0</wp14:pctWidth>
            </wp14:sizeRelH>
            <wp14:sizeRelV relativeFrom="page">
              <wp14:pctHeight>0</wp14:pctHeight>
            </wp14:sizeRelV>
          </wp:anchor>
        </w:drawing>
      </w:r>
      <w:r w:rsidRPr="0007154E">
        <w:rPr>
          <w:i/>
          <w:sz w:val="24"/>
          <w:szCs w:val="24"/>
        </w:rPr>
        <w:t xml:space="preserve">Figure </w:t>
      </w:r>
      <w:r w:rsidRPr="0007154E">
        <w:rPr>
          <w:i/>
          <w:sz w:val="24"/>
          <w:szCs w:val="24"/>
        </w:rPr>
        <w:fldChar w:fldCharType="begin"/>
      </w:r>
      <w:r w:rsidRPr="0007154E">
        <w:rPr>
          <w:i/>
          <w:sz w:val="24"/>
          <w:szCs w:val="24"/>
        </w:rPr>
        <w:instrText xml:space="preserve"> SEQ Figure \* ARABIC </w:instrText>
      </w:r>
      <w:r w:rsidRPr="0007154E">
        <w:rPr>
          <w:i/>
          <w:sz w:val="24"/>
          <w:szCs w:val="24"/>
        </w:rPr>
        <w:fldChar w:fldCharType="separate"/>
      </w:r>
      <w:r w:rsidR="00BC232D">
        <w:rPr>
          <w:i/>
          <w:noProof/>
          <w:sz w:val="24"/>
          <w:szCs w:val="24"/>
        </w:rPr>
        <w:t>4</w:t>
      </w:r>
      <w:r w:rsidRPr="0007154E">
        <w:rPr>
          <w:i/>
          <w:sz w:val="24"/>
          <w:szCs w:val="24"/>
        </w:rPr>
        <w:fldChar w:fldCharType="end"/>
      </w:r>
      <w:r w:rsidRPr="0007154E">
        <w:rPr>
          <w:i/>
          <w:sz w:val="24"/>
          <w:szCs w:val="24"/>
        </w:rPr>
        <w:t>:</w:t>
      </w:r>
      <w:r w:rsidRPr="0007154E">
        <w:rPr>
          <w:sz w:val="24"/>
          <w:szCs w:val="24"/>
        </w:rPr>
        <w:t xml:space="preserve"> Hall </w:t>
      </w:r>
      <w:r w:rsidRPr="0007154E">
        <w:rPr>
          <w:i/>
          <w:sz w:val="24"/>
          <w:szCs w:val="24"/>
        </w:rPr>
        <w:t>Main Auditorium</w:t>
      </w:r>
      <w:bookmarkEnd w:id="4"/>
      <w:r w:rsidRPr="0007154E">
        <w:rPr>
          <w:sz w:val="24"/>
          <w:szCs w:val="24"/>
        </w:rPr>
        <w:tab/>
        <w:t xml:space="preserve"> </w:t>
      </w:r>
    </w:p>
    <w:p w14:paraId="617B6696" w14:textId="677D9D60" w:rsidR="00AA1735" w:rsidRPr="00917FDF" w:rsidRDefault="00AA1735" w:rsidP="00917FDF">
      <w:pPr>
        <w:spacing w:line="480" w:lineRule="auto"/>
        <w:rPr>
          <w:rFonts w:ascii="Times New Roman" w:hAnsi="Times New Roman" w:cs="Times New Roman"/>
          <w:color w:val="000000" w:themeColor="text1"/>
        </w:rPr>
      </w:pPr>
      <w:r w:rsidRPr="0007154E">
        <w:rPr>
          <w:rFonts w:ascii="Times New Roman" w:hAnsi="Times New Roman" w:cs="Times New Roman"/>
          <w:b/>
          <w:color w:val="000000" w:themeColor="text1"/>
        </w:rPr>
        <w:tab/>
      </w:r>
      <w:r w:rsidRPr="00917FDF">
        <w:rPr>
          <w:rFonts w:ascii="Times New Roman" w:hAnsi="Times New Roman" w:cs="Times New Roman"/>
          <w:color w:val="000000" w:themeColor="text1"/>
        </w:rPr>
        <w:t>Up to this point, the “functional objectives” of these two types of church architecture—the religious goals behind the design elements—have been explored in depth. Now a visual comparison will be given, using the Gothic cathedral of Santa Maria del Fiore in Florence, Italy, and Woodlands Church in The Woodlands, Texas.</w:t>
      </w:r>
    </w:p>
    <w:p w14:paraId="150CD290" w14:textId="4851EAC2" w:rsidR="00090B01" w:rsidRPr="0007154E" w:rsidRDefault="00090B01" w:rsidP="00917FDF">
      <w:pPr>
        <w:spacing w:line="480" w:lineRule="auto"/>
        <w:rPr>
          <w:rFonts w:ascii="Times New Roman" w:hAnsi="Times New Roman" w:cs="Times New Roman"/>
          <w:color w:val="000000" w:themeColor="text1"/>
        </w:rPr>
      </w:pPr>
      <w:r w:rsidRPr="00917FDF">
        <w:rPr>
          <w:rFonts w:ascii="Times New Roman" w:hAnsi="Times New Roman" w:cs="Times New Roman"/>
          <w:color w:val="000000" w:themeColor="text1"/>
        </w:rPr>
        <w:tab/>
        <w:t>The cathedral of Santa Maria del Fiore demonstrates the Gothic elements</w:t>
      </w:r>
      <w:r w:rsidR="00AA1735" w:rsidRPr="00917FDF">
        <w:rPr>
          <w:rFonts w:ascii="Times New Roman" w:hAnsi="Times New Roman" w:cs="Times New Roman"/>
          <w:color w:val="000000" w:themeColor="text1"/>
        </w:rPr>
        <w:t xml:space="preserve"> previously discussed.</w:t>
      </w:r>
      <w:r w:rsidR="00917FDF">
        <w:rPr>
          <w:rFonts w:ascii="Times New Roman" w:hAnsi="Times New Roman" w:cs="Times New Roman"/>
          <w:color w:val="000000" w:themeColor="text1"/>
        </w:rPr>
        <w:t xml:space="preserve"> Figure 5</w:t>
      </w:r>
      <w:r w:rsidRPr="00917FDF">
        <w:rPr>
          <w:rFonts w:ascii="Times New Roman" w:hAnsi="Times New Roman" w:cs="Times New Roman"/>
          <w:color w:val="000000" w:themeColor="text1"/>
        </w:rPr>
        <w:t xml:space="preserve"> shows the pointed arch</w:t>
      </w:r>
      <w:r w:rsidRPr="0007154E">
        <w:rPr>
          <w:rFonts w:ascii="Times New Roman" w:hAnsi="Times New Roman" w:cs="Times New Roman"/>
          <w:color w:val="000000" w:themeColor="text1"/>
        </w:rPr>
        <w:t>es and ribbed vaulting of the church—the ribbed vaulting forms the ceiling in the center. The pointed arches are on either side, joining the ribbed ceiling to the columns. There are both vertical and horizontal lines in the architecture, but the vertical lines are longer and more pronounced. These serve as that “highway” for the eyes mentioned above—straight, unobstructed race-tracks. Since the observer is already at ground-level, the eyes have nowhere to go but up. Once the eyes have reached the ceiling, the sheer size of the space creates a sense of smallness and awe.</w:t>
      </w:r>
    </w:p>
    <w:p w14:paraId="27F6A951" w14:textId="65A40A33" w:rsidR="00090B01" w:rsidRPr="0007154E" w:rsidRDefault="00090B01" w:rsidP="00917FDF">
      <w:pPr>
        <w:pStyle w:val="Caption"/>
        <w:spacing w:line="480" w:lineRule="auto"/>
        <w:jc w:val="center"/>
        <w:rPr>
          <w:rFonts w:ascii="Times New Roman" w:hAnsi="Times New Roman" w:cs="Times New Roman"/>
          <w:color w:val="000000" w:themeColor="text1"/>
          <w:sz w:val="24"/>
          <w:szCs w:val="24"/>
        </w:rPr>
      </w:pPr>
      <w:r w:rsidRPr="0007154E">
        <w:rPr>
          <w:rFonts w:ascii="Times New Roman" w:hAnsi="Times New Roman" w:cs="Times New Roman"/>
          <w:color w:val="000000" w:themeColor="text1"/>
          <w:sz w:val="24"/>
          <w:szCs w:val="24"/>
        </w:rPr>
        <w:lastRenderedPageBreak/>
        <w:t xml:space="preserve">Figure </w:t>
      </w:r>
      <w:r w:rsidRPr="0007154E">
        <w:rPr>
          <w:rFonts w:ascii="Times New Roman" w:hAnsi="Times New Roman" w:cs="Times New Roman"/>
          <w:color w:val="000000" w:themeColor="text1"/>
          <w:sz w:val="24"/>
          <w:szCs w:val="24"/>
        </w:rPr>
        <w:fldChar w:fldCharType="begin"/>
      </w:r>
      <w:r w:rsidRPr="0007154E">
        <w:rPr>
          <w:rFonts w:ascii="Times New Roman" w:hAnsi="Times New Roman" w:cs="Times New Roman"/>
          <w:color w:val="000000" w:themeColor="text1"/>
          <w:sz w:val="24"/>
          <w:szCs w:val="24"/>
        </w:rPr>
        <w:instrText xml:space="preserve"> SEQ Figure \* ARABIC </w:instrText>
      </w:r>
      <w:r w:rsidRPr="0007154E">
        <w:rPr>
          <w:rFonts w:ascii="Times New Roman" w:hAnsi="Times New Roman" w:cs="Times New Roman"/>
          <w:color w:val="000000" w:themeColor="text1"/>
          <w:sz w:val="24"/>
          <w:szCs w:val="24"/>
        </w:rPr>
        <w:fldChar w:fldCharType="separate"/>
      </w:r>
      <w:r w:rsidR="00BC232D">
        <w:rPr>
          <w:rFonts w:ascii="Times New Roman" w:hAnsi="Times New Roman" w:cs="Times New Roman"/>
          <w:noProof/>
          <w:color w:val="000000" w:themeColor="text1"/>
          <w:sz w:val="24"/>
          <w:szCs w:val="24"/>
        </w:rPr>
        <w:t>5</w:t>
      </w:r>
      <w:r w:rsidRPr="0007154E">
        <w:rPr>
          <w:rFonts w:ascii="Times New Roman" w:hAnsi="Times New Roman" w:cs="Times New Roman"/>
          <w:color w:val="000000" w:themeColor="text1"/>
          <w:sz w:val="24"/>
          <w:szCs w:val="24"/>
        </w:rPr>
        <w:fldChar w:fldCharType="end"/>
      </w:r>
      <w:r w:rsidRPr="0007154E">
        <w:rPr>
          <w:rFonts w:ascii="Times New Roman" w:hAnsi="Times New Roman" w:cs="Times New Roman"/>
          <w:color w:val="000000" w:themeColor="text1"/>
          <w:sz w:val="24"/>
          <w:szCs w:val="24"/>
        </w:rPr>
        <w:t>:</w:t>
      </w:r>
      <w:r w:rsidRPr="0007154E">
        <w:rPr>
          <w:rFonts w:ascii="Times New Roman" w:hAnsi="Times New Roman" w:cs="Times New Roman"/>
          <w:i w:val="0"/>
          <w:color w:val="000000" w:themeColor="text1"/>
          <w:sz w:val="24"/>
          <w:szCs w:val="24"/>
        </w:rPr>
        <w:t xml:space="preserve"> Malott</w:t>
      </w:r>
      <w:r w:rsidRPr="0007154E">
        <w:rPr>
          <w:rFonts w:ascii="Times New Roman" w:hAnsi="Times New Roman" w:cs="Times New Roman"/>
          <w:color w:val="000000" w:themeColor="text1"/>
          <w:sz w:val="24"/>
          <w:szCs w:val="24"/>
        </w:rPr>
        <w:t xml:space="preserve"> Interior of Santa Maria del Fiore</w:t>
      </w:r>
      <w:r w:rsidRPr="0007154E">
        <w:rPr>
          <w:rFonts w:ascii="Times New Roman" w:hAnsi="Times New Roman" w:cs="Times New Roman"/>
          <w:noProof/>
          <w:color w:val="000000" w:themeColor="text1"/>
          <w:sz w:val="24"/>
          <w:szCs w:val="24"/>
        </w:rPr>
        <w:drawing>
          <wp:anchor distT="0" distB="0" distL="114300" distR="114300" simplePos="0" relativeHeight="251661312" behindDoc="0" locked="0" layoutInCell="1" allowOverlap="1" wp14:anchorId="02AE4849" wp14:editId="1BE7331C">
            <wp:simplePos x="0" y="0"/>
            <wp:positionH relativeFrom="margin">
              <wp:align>center</wp:align>
            </wp:positionH>
            <wp:positionV relativeFrom="paragraph">
              <wp:posOffset>0</wp:posOffset>
            </wp:positionV>
            <wp:extent cx="5943600" cy="7924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ior of Santa Maria del Fior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14:sizeRelH relativeFrom="page">
              <wp14:pctWidth>0</wp14:pctWidth>
            </wp14:sizeRelH>
            <wp14:sizeRelV relativeFrom="page">
              <wp14:pctHeight>0</wp14:pctHeight>
            </wp14:sizeRelV>
          </wp:anchor>
        </w:drawing>
      </w:r>
    </w:p>
    <w:p w14:paraId="3CCA5B72" w14:textId="79BDB7EF" w:rsidR="00090B01" w:rsidRPr="0007154E" w:rsidRDefault="00090B01" w:rsidP="00917FDF">
      <w:pPr>
        <w:spacing w:line="480" w:lineRule="auto"/>
        <w:rPr>
          <w:rFonts w:ascii="Times New Roman" w:hAnsi="Times New Roman" w:cs="Times New Roman"/>
          <w:color w:val="000000" w:themeColor="text1"/>
        </w:rPr>
      </w:pPr>
      <w:r w:rsidRPr="0007154E">
        <w:rPr>
          <w:rFonts w:ascii="Times New Roman" w:hAnsi="Times New Roman" w:cs="Times New Roman"/>
          <w:color w:val="000000" w:themeColor="text1"/>
        </w:rPr>
        <w:lastRenderedPageBreak/>
        <w:tab/>
        <w:t xml:space="preserve">The stained-glass windows also enhance this sense of awe. Notice the location </w:t>
      </w:r>
      <w:r w:rsidR="00917FDF">
        <w:rPr>
          <w:rFonts w:ascii="Times New Roman" w:hAnsi="Times New Roman" w:cs="Times New Roman"/>
          <w:color w:val="000000" w:themeColor="text1"/>
        </w:rPr>
        <w:t>of most of the light in Figure 5</w:t>
      </w:r>
      <w:r w:rsidRPr="0007154E">
        <w:rPr>
          <w:rFonts w:ascii="Times New Roman" w:hAnsi="Times New Roman" w:cs="Times New Roman"/>
          <w:color w:val="000000" w:themeColor="text1"/>
        </w:rPr>
        <w:t>—it is in the vaulted ceiling. This is yet another reason for the upward pull of the eyes. From there, the viewer’s gaze is drawn to the source of the ligh</w:t>
      </w:r>
      <w:r w:rsidR="00917FDF">
        <w:rPr>
          <w:rFonts w:ascii="Times New Roman" w:hAnsi="Times New Roman" w:cs="Times New Roman"/>
          <w:color w:val="000000" w:themeColor="text1"/>
        </w:rPr>
        <w:t>t—the symbolic windows. Figure 6</w:t>
      </w:r>
      <w:r w:rsidRPr="0007154E">
        <w:rPr>
          <w:rFonts w:ascii="Times New Roman" w:hAnsi="Times New Roman" w:cs="Times New Roman"/>
          <w:color w:val="000000" w:themeColor="text1"/>
        </w:rPr>
        <w:t xml:space="preserve"> shows the rose-shaped design of the </w:t>
      </w:r>
      <w:r w:rsidR="00917FDF">
        <w:rPr>
          <w:rFonts w:ascii="Times New Roman" w:hAnsi="Times New Roman" w:cs="Times New Roman"/>
          <w:color w:val="000000" w:themeColor="text1"/>
        </w:rPr>
        <w:t>window at the center of Figure 5</w:t>
      </w:r>
      <w:r w:rsidRPr="0007154E">
        <w:rPr>
          <w:rFonts w:ascii="Times New Roman" w:hAnsi="Times New Roman" w:cs="Times New Roman"/>
          <w:color w:val="000000" w:themeColor="text1"/>
        </w:rPr>
        <w:t xml:space="preserve"> from the ou</w:t>
      </w:r>
      <w:r w:rsidR="000F1E04" w:rsidRPr="0007154E">
        <w:rPr>
          <w:rFonts w:ascii="Times New Roman" w:hAnsi="Times New Roman" w:cs="Times New Roman"/>
          <w:color w:val="000000" w:themeColor="text1"/>
        </w:rPr>
        <w:t>t</w:t>
      </w:r>
      <w:r w:rsidR="00917FDF">
        <w:rPr>
          <w:rFonts w:ascii="Times New Roman" w:hAnsi="Times New Roman" w:cs="Times New Roman"/>
          <w:color w:val="000000" w:themeColor="text1"/>
        </w:rPr>
        <w:t>side (top left of Figure 6</w:t>
      </w:r>
      <w:r w:rsidRPr="0007154E">
        <w:rPr>
          <w:rFonts w:ascii="Times New Roman" w:hAnsi="Times New Roman" w:cs="Times New Roman"/>
          <w:color w:val="000000" w:themeColor="text1"/>
        </w:rPr>
        <w:t xml:space="preserve">). This window shows the virgin Mary at its center (this is hard to tell in the photo, due to the bright light coming through the window), visually communicating the importance of this figure. This “visual truth” for the illiterate is present at the entrance </w:t>
      </w:r>
      <w:r w:rsidR="00917FDF">
        <w:rPr>
          <w:rFonts w:ascii="Times New Roman" w:hAnsi="Times New Roman" w:cs="Times New Roman"/>
          <w:color w:val="000000" w:themeColor="text1"/>
        </w:rPr>
        <w:t>of the church, as well. Figure 7</w:t>
      </w:r>
      <w:r w:rsidRPr="0007154E">
        <w:rPr>
          <w:rFonts w:ascii="Times New Roman" w:hAnsi="Times New Roman" w:cs="Times New Roman"/>
          <w:color w:val="000000" w:themeColor="text1"/>
        </w:rPr>
        <w:t xml:space="preserve"> shows the many sculptures surrounding the door, as well as a painting of Jesus and prominent figures of the faith on the tympanum (the surface between the door and the pointed arch).</w:t>
      </w:r>
    </w:p>
    <w:p w14:paraId="3A230825" w14:textId="7A810A35" w:rsidR="00090B01" w:rsidRPr="0007154E" w:rsidRDefault="00090B01" w:rsidP="00917FDF">
      <w:pPr>
        <w:pStyle w:val="Caption"/>
        <w:spacing w:line="480" w:lineRule="auto"/>
        <w:jc w:val="center"/>
        <w:rPr>
          <w:rFonts w:ascii="Times New Roman" w:hAnsi="Times New Roman" w:cs="Times New Roman"/>
          <w:i w:val="0"/>
          <w:color w:val="000000" w:themeColor="text1"/>
          <w:sz w:val="24"/>
          <w:szCs w:val="24"/>
        </w:rPr>
      </w:pPr>
      <w:bookmarkStart w:id="5" w:name="_Toc481929686"/>
      <w:r w:rsidRPr="0007154E">
        <w:rPr>
          <w:rFonts w:ascii="Times New Roman" w:hAnsi="Times New Roman" w:cs="Times New Roman"/>
          <w:color w:val="000000" w:themeColor="text1"/>
          <w:sz w:val="24"/>
          <w:szCs w:val="24"/>
        </w:rPr>
        <w:lastRenderedPageBreak/>
        <w:t xml:space="preserve">Figure </w:t>
      </w:r>
      <w:r w:rsidRPr="0007154E">
        <w:rPr>
          <w:rFonts w:ascii="Times New Roman" w:hAnsi="Times New Roman" w:cs="Times New Roman"/>
          <w:color w:val="000000" w:themeColor="text1"/>
          <w:sz w:val="24"/>
          <w:szCs w:val="24"/>
        </w:rPr>
        <w:fldChar w:fldCharType="begin"/>
      </w:r>
      <w:r w:rsidRPr="0007154E">
        <w:rPr>
          <w:rFonts w:ascii="Times New Roman" w:hAnsi="Times New Roman" w:cs="Times New Roman"/>
          <w:color w:val="000000" w:themeColor="text1"/>
          <w:sz w:val="24"/>
          <w:szCs w:val="24"/>
        </w:rPr>
        <w:instrText xml:space="preserve"> SEQ Figure \* ARABIC </w:instrText>
      </w:r>
      <w:r w:rsidRPr="0007154E">
        <w:rPr>
          <w:rFonts w:ascii="Times New Roman" w:hAnsi="Times New Roman" w:cs="Times New Roman"/>
          <w:color w:val="000000" w:themeColor="text1"/>
          <w:sz w:val="24"/>
          <w:szCs w:val="24"/>
        </w:rPr>
        <w:fldChar w:fldCharType="separate"/>
      </w:r>
      <w:r w:rsidR="00BC232D">
        <w:rPr>
          <w:rFonts w:ascii="Times New Roman" w:hAnsi="Times New Roman" w:cs="Times New Roman"/>
          <w:noProof/>
          <w:color w:val="000000" w:themeColor="text1"/>
          <w:sz w:val="24"/>
          <w:szCs w:val="24"/>
        </w:rPr>
        <w:t>6</w:t>
      </w:r>
      <w:r w:rsidRPr="0007154E">
        <w:rPr>
          <w:rFonts w:ascii="Times New Roman" w:hAnsi="Times New Roman" w:cs="Times New Roman"/>
          <w:color w:val="000000" w:themeColor="text1"/>
          <w:sz w:val="24"/>
          <w:szCs w:val="24"/>
        </w:rPr>
        <w:fldChar w:fldCharType="end"/>
      </w:r>
      <w:r w:rsidRPr="0007154E">
        <w:rPr>
          <w:rFonts w:ascii="Times New Roman" w:hAnsi="Times New Roman" w:cs="Times New Roman"/>
          <w:color w:val="000000" w:themeColor="text1"/>
          <w:sz w:val="24"/>
          <w:szCs w:val="24"/>
        </w:rPr>
        <w:t>:</w:t>
      </w:r>
      <w:r w:rsidRPr="0007154E">
        <w:rPr>
          <w:rFonts w:ascii="Times New Roman" w:hAnsi="Times New Roman" w:cs="Times New Roman"/>
          <w:i w:val="0"/>
          <w:color w:val="000000" w:themeColor="text1"/>
          <w:sz w:val="24"/>
          <w:szCs w:val="24"/>
        </w:rPr>
        <w:t xml:space="preserve"> Malott </w:t>
      </w:r>
      <w:r w:rsidRPr="0007154E">
        <w:rPr>
          <w:rFonts w:ascii="Times New Roman" w:hAnsi="Times New Roman" w:cs="Times New Roman"/>
          <w:color w:val="000000" w:themeColor="text1"/>
          <w:sz w:val="24"/>
          <w:szCs w:val="24"/>
        </w:rPr>
        <w:t>Facade and Bell Tower of Santa Maria del Fiore</w:t>
      </w:r>
      <w:r w:rsidRPr="0007154E">
        <w:rPr>
          <w:rFonts w:ascii="Times New Roman" w:hAnsi="Times New Roman" w:cs="Times New Roman"/>
          <w:i w:val="0"/>
          <w:noProof/>
          <w:color w:val="000000" w:themeColor="text1"/>
          <w:sz w:val="24"/>
          <w:szCs w:val="24"/>
        </w:rPr>
        <w:drawing>
          <wp:anchor distT="0" distB="0" distL="114300" distR="114300" simplePos="0" relativeHeight="251662336" behindDoc="0" locked="0" layoutInCell="1" allowOverlap="1" wp14:anchorId="72644E08" wp14:editId="0D128FDB">
            <wp:simplePos x="0" y="0"/>
            <wp:positionH relativeFrom="margin">
              <wp:align>center</wp:align>
            </wp:positionH>
            <wp:positionV relativeFrom="paragraph">
              <wp:posOffset>0</wp:posOffset>
            </wp:positionV>
            <wp:extent cx="5943600" cy="595376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cade and Bell Tower of Santa Maria del Fiore.jpg"/>
                    <pic:cNvPicPr/>
                  </pic:nvPicPr>
                  <pic:blipFill rotWithShape="1">
                    <a:blip r:embed="rId12" cstate="print">
                      <a:extLst>
                        <a:ext uri="{28A0092B-C50C-407E-A947-70E740481C1C}">
                          <a14:useLocalDpi xmlns:a14="http://schemas.microsoft.com/office/drawing/2010/main" val="0"/>
                        </a:ext>
                      </a:extLst>
                    </a:blip>
                    <a:srcRect b="24872"/>
                    <a:stretch/>
                  </pic:blipFill>
                  <pic:spPr bwMode="auto">
                    <a:xfrm>
                      <a:off x="0" y="0"/>
                      <a:ext cx="5943600" cy="595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
    </w:p>
    <w:p w14:paraId="6CFC4436" w14:textId="55F68CF8" w:rsidR="00090B01" w:rsidRPr="0007154E" w:rsidRDefault="00090B01" w:rsidP="00917FDF">
      <w:pPr>
        <w:pStyle w:val="Caption"/>
        <w:spacing w:line="480" w:lineRule="auto"/>
        <w:jc w:val="center"/>
        <w:rPr>
          <w:rFonts w:ascii="Times New Roman" w:hAnsi="Times New Roman" w:cs="Times New Roman"/>
          <w:i w:val="0"/>
          <w:color w:val="000000" w:themeColor="text1"/>
          <w:sz w:val="24"/>
          <w:szCs w:val="24"/>
        </w:rPr>
      </w:pPr>
      <w:bookmarkStart w:id="6" w:name="_Toc481929687"/>
      <w:r w:rsidRPr="0007154E">
        <w:rPr>
          <w:rFonts w:ascii="Times New Roman" w:hAnsi="Times New Roman" w:cs="Times New Roman"/>
          <w:color w:val="000000" w:themeColor="text1"/>
          <w:sz w:val="24"/>
          <w:szCs w:val="24"/>
        </w:rPr>
        <w:lastRenderedPageBreak/>
        <w:t xml:space="preserve">Figure </w:t>
      </w:r>
      <w:r w:rsidRPr="0007154E">
        <w:rPr>
          <w:rFonts w:ascii="Times New Roman" w:hAnsi="Times New Roman" w:cs="Times New Roman"/>
          <w:color w:val="000000" w:themeColor="text1"/>
          <w:sz w:val="24"/>
          <w:szCs w:val="24"/>
        </w:rPr>
        <w:fldChar w:fldCharType="begin"/>
      </w:r>
      <w:r w:rsidRPr="0007154E">
        <w:rPr>
          <w:rFonts w:ascii="Times New Roman" w:hAnsi="Times New Roman" w:cs="Times New Roman"/>
          <w:color w:val="000000" w:themeColor="text1"/>
          <w:sz w:val="24"/>
          <w:szCs w:val="24"/>
        </w:rPr>
        <w:instrText xml:space="preserve"> SEQ Figure \* ARABIC </w:instrText>
      </w:r>
      <w:r w:rsidRPr="0007154E">
        <w:rPr>
          <w:rFonts w:ascii="Times New Roman" w:hAnsi="Times New Roman" w:cs="Times New Roman"/>
          <w:color w:val="000000" w:themeColor="text1"/>
          <w:sz w:val="24"/>
          <w:szCs w:val="24"/>
        </w:rPr>
        <w:fldChar w:fldCharType="separate"/>
      </w:r>
      <w:r w:rsidR="00BC232D">
        <w:rPr>
          <w:rFonts w:ascii="Times New Roman" w:hAnsi="Times New Roman" w:cs="Times New Roman"/>
          <w:noProof/>
          <w:color w:val="000000" w:themeColor="text1"/>
          <w:sz w:val="24"/>
          <w:szCs w:val="24"/>
        </w:rPr>
        <w:t>7</w:t>
      </w:r>
      <w:r w:rsidRPr="0007154E">
        <w:rPr>
          <w:rFonts w:ascii="Times New Roman" w:hAnsi="Times New Roman" w:cs="Times New Roman"/>
          <w:color w:val="000000" w:themeColor="text1"/>
          <w:sz w:val="24"/>
          <w:szCs w:val="24"/>
        </w:rPr>
        <w:fldChar w:fldCharType="end"/>
      </w:r>
      <w:r w:rsidRPr="0007154E">
        <w:rPr>
          <w:rFonts w:ascii="Times New Roman" w:hAnsi="Times New Roman" w:cs="Times New Roman"/>
          <w:color w:val="000000" w:themeColor="text1"/>
          <w:sz w:val="24"/>
          <w:szCs w:val="24"/>
        </w:rPr>
        <w:t>:</w:t>
      </w:r>
      <w:r w:rsidRPr="0007154E">
        <w:rPr>
          <w:rFonts w:ascii="Times New Roman" w:hAnsi="Times New Roman" w:cs="Times New Roman"/>
          <w:i w:val="0"/>
          <w:color w:val="000000" w:themeColor="text1"/>
          <w:sz w:val="24"/>
          <w:szCs w:val="24"/>
        </w:rPr>
        <w:t xml:space="preserve"> Malott </w:t>
      </w:r>
      <w:r w:rsidRPr="0007154E">
        <w:rPr>
          <w:rFonts w:ascii="Times New Roman" w:hAnsi="Times New Roman" w:cs="Times New Roman"/>
          <w:color w:val="000000" w:themeColor="text1"/>
          <w:sz w:val="24"/>
          <w:szCs w:val="24"/>
        </w:rPr>
        <w:t>Main Entrance of Santa Maria del Fiore</w:t>
      </w:r>
      <w:r w:rsidRPr="0007154E">
        <w:rPr>
          <w:rFonts w:ascii="Times New Roman" w:hAnsi="Times New Roman" w:cs="Times New Roman"/>
          <w:i w:val="0"/>
          <w:noProof/>
          <w:color w:val="000000" w:themeColor="text1"/>
          <w:sz w:val="24"/>
          <w:szCs w:val="24"/>
        </w:rPr>
        <w:drawing>
          <wp:anchor distT="0" distB="0" distL="114300" distR="114300" simplePos="0" relativeHeight="251663360" behindDoc="0" locked="0" layoutInCell="1" allowOverlap="1" wp14:anchorId="1C257D48" wp14:editId="6543F9E3">
            <wp:simplePos x="0" y="0"/>
            <wp:positionH relativeFrom="margin">
              <wp:align>center</wp:align>
            </wp:positionH>
            <wp:positionV relativeFrom="paragraph">
              <wp:posOffset>0</wp:posOffset>
            </wp:positionV>
            <wp:extent cx="5943600" cy="69596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 Entrance of Santa Maria del Fiore.jpg"/>
                    <pic:cNvPicPr/>
                  </pic:nvPicPr>
                  <pic:blipFill rotWithShape="1">
                    <a:blip r:embed="rId13" cstate="print">
                      <a:extLst>
                        <a:ext uri="{28A0092B-C50C-407E-A947-70E740481C1C}">
                          <a14:useLocalDpi xmlns:a14="http://schemas.microsoft.com/office/drawing/2010/main" val="0"/>
                        </a:ext>
                      </a:extLst>
                    </a:blip>
                    <a:srcRect l="-513" t="3461" r="513" b="8718"/>
                    <a:stretch/>
                  </pic:blipFill>
                  <pic:spPr bwMode="auto">
                    <a:xfrm>
                      <a:off x="0" y="0"/>
                      <a:ext cx="5943600" cy="695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6"/>
    </w:p>
    <w:p w14:paraId="24D1C47A" w14:textId="1E5818F6" w:rsidR="00090B01" w:rsidRPr="0007154E" w:rsidRDefault="00307848" w:rsidP="00917FDF">
      <w:pPr>
        <w:spacing w:line="480" w:lineRule="auto"/>
        <w:rPr>
          <w:rFonts w:ascii="Times New Roman" w:hAnsi="Times New Roman" w:cs="Times New Roman"/>
          <w:color w:val="000000" w:themeColor="text1"/>
        </w:rPr>
      </w:pPr>
      <w:r w:rsidRPr="0007154E">
        <w:rPr>
          <w:rFonts w:ascii="Times New Roman" w:hAnsi="Times New Roman" w:cs="Times New Roman"/>
          <w:color w:val="000000" w:themeColor="text1"/>
        </w:rPr>
        <w:tab/>
        <w:t xml:space="preserve">Woodlands Church demonstrates the contrasting architecture of the American megachurch. </w:t>
      </w:r>
      <w:r w:rsidR="000F1E04" w:rsidRPr="0007154E">
        <w:rPr>
          <w:rFonts w:ascii="Times New Roman" w:hAnsi="Times New Roman" w:cs="Times New Roman"/>
          <w:color w:val="000000" w:themeColor="text1"/>
        </w:rPr>
        <w:t xml:space="preserve">Its design does not mark it as a church—as Figure 8 shows, the entrance could </w:t>
      </w:r>
      <w:r w:rsidR="000F1E04" w:rsidRPr="0007154E">
        <w:rPr>
          <w:rFonts w:ascii="Times New Roman" w:hAnsi="Times New Roman" w:cs="Times New Roman"/>
          <w:color w:val="000000" w:themeColor="text1"/>
        </w:rPr>
        <w:lastRenderedPageBreak/>
        <w:t>easily be mistaken for the portal to a library on a college campus, a corporate office, or even a nice shopping mall. This is due to the modern architecture and lack of traditional symbolic features such a steeple or cross.</w:t>
      </w:r>
      <w:r w:rsidR="00FC29E6" w:rsidRPr="0007154E">
        <w:rPr>
          <w:rFonts w:ascii="Times New Roman" w:hAnsi="Times New Roman" w:cs="Times New Roman"/>
          <w:color w:val="000000" w:themeColor="text1"/>
        </w:rPr>
        <w:t xml:space="preserve"> The symbolically neutral exterior welcomes visitors who are looking for something relevant and nontraditional.</w:t>
      </w:r>
    </w:p>
    <w:p w14:paraId="635B6315" w14:textId="4B4997C2" w:rsidR="00BB1C95" w:rsidRPr="0007154E" w:rsidRDefault="0073413F" w:rsidP="00917FDF">
      <w:pPr>
        <w:pStyle w:val="Caption"/>
        <w:spacing w:line="480" w:lineRule="auto"/>
        <w:jc w:val="center"/>
        <w:rPr>
          <w:rFonts w:ascii="Times New Roman" w:hAnsi="Times New Roman" w:cs="Times New Roman"/>
          <w:color w:val="000000" w:themeColor="text1"/>
          <w:sz w:val="24"/>
          <w:szCs w:val="24"/>
        </w:rPr>
      </w:pPr>
      <w:r w:rsidRPr="0007154E">
        <w:rPr>
          <w:rFonts w:ascii="Times New Roman" w:hAnsi="Times New Roman" w:cs="Times New Roman"/>
          <w:sz w:val="24"/>
          <w:szCs w:val="24"/>
        </w:rPr>
        <w:t xml:space="preserve">Figure </w:t>
      </w:r>
      <w:r w:rsidRPr="0007154E">
        <w:rPr>
          <w:rFonts w:ascii="Times New Roman" w:hAnsi="Times New Roman" w:cs="Times New Roman"/>
          <w:sz w:val="24"/>
          <w:szCs w:val="24"/>
        </w:rPr>
        <w:fldChar w:fldCharType="begin"/>
      </w:r>
      <w:r w:rsidRPr="0007154E">
        <w:rPr>
          <w:rFonts w:ascii="Times New Roman" w:hAnsi="Times New Roman" w:cs="Times New Roman"/>
          <w:sz w:val="24"/>
          <w:szCs w:val="24"/>
        </w:rPr>
        <w:instrText xml:space="preserve"> SEQ Figure \* ARABIC </w:instrText>
      </w:r>
      <w:r w:rsidRPr="0007154E">
        <w:rPr>
          <w:rFonts w:ascii="Times New Roman" w:hAnsi="Times New Roman" w:cs="Times New Roman"/>
          <w:sz w:val="24"/>
          <w:szCs w:val="24"/>
        </w:rPr>
        <w:fldChar w:fldCharType="separate"/>
      </w:r>
      <w:r w:rsidR="00BC232D">
        <w:rPr>
          <w:rFonts w:ascii="Times New Roman" w:hAnsi="Times New Roman" w:cs="Times New Roman"/>
          <w:noProof/>
          <w:sz w:val="24"/>
          <w:szCs w:val="24"/>
        </w:rPr>
        <w:t>8</w:t>
      </w:r>
      <w:r w:rsidRPr="0007154E">
        <w:rPr>
          <w:rFonts w:ascii="Times New Roman" w:hAnsi="Times New Roman" w:cs="Times New Roman"/>
          <w:sz w:val="24"/>
          <w:szCs w:val="24"/>
        </w:rPr>
        <w:fldChar w:fldCharType="end"/>
      </w:r>
      <w:r w:rsidRPr="0007154E">
        <w:rPr>
          <w:rFonts w:ascii="Times New Roman" w:hAnsi="Times New Roman" w:cs="Times New Roman"/>
          <w:sz w:val="24"/>
          <w:szCs w:val="24"/>
        </w:rPr>
        <w:t>: The Woodlands Church</w:t>
      </w:r>
      <w:r w:rsidR="00BB1C95" w:rsidRPr="0007154E">
        <w:rPr>
          <w:rFonts w:ascii="Times New Roman" w:hAnsi="Times New Roman" w:cs="Times New Roman"/>
          <w:noProof/>
          <w:color w:val="000000" w:themeColor="text1"/>
          <w:sz w:val="24"/>
          <w:szCs w:val="24"/>
        </w:rPr>
        <w:drawing>
          <wp:anchor distT="0" distB="0" distL="114300" distR="114300" simplePos="0" relativeHeight="251671552" behindDoc="0" locked="0" layoutInCell="1" allowOverlap="1" wp14:anchorId="09AD5956" wp14:editId="118C86F4">
            <wp:simplePos x="0" y="0"/>
            <wp:positionH relativeFrom="margin">
              <wp:align>center</wp:align>
            </wp:positionH>
            <wp:positionV relativeFrom="paragraph">
              <wp:posOffset>0</wp:posOffset>
            </wp:positionV>
            <wp:extent cx="5943600" cy="3975100"/>
            <wp:effectExtent l="0" t="0" r="0" b="127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llowship_woodlands_studio_RED_1-66-525-400-80-c1 (Fron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14:sizeRelH relativeFrom="page">
              <wp14:pctWidth>0</wp14:pctWidth>
            </wp14:sizeRelH>
            <wp14:sizeRelV relativeFrom="page">
              <wp14:pctHeight>0</wp14:pctHeight>
            </wp14:sizeRelV>
          </wp:anchor>
        </w:drawing>
      </w:r>
    </w:p>
    <w:p w14:paraId="19E923D9" w14:textId="62D8C10C" w:rsidR="00FC29E6" w:rsidRPr="0007154E" w:rsidRDefault="00FC29E6" w:rsidP="00917FDF">
      <w:pPr>
        <w:spacing w:line="480" w:lineRule="auto"/>
        <w:rPr>
          <w:rFonts w:ascii="Times New Roman" w:hAnsi="Times New Roman" w:cs="Times New Roman"/>
          <w:color w:val="000000" w:themeColor="text1"/>
        </w:rPr>
      </w:pPr>
      <w:r w:rsidRPr="0007154E">
        <w:rPr>
          <w:rFonts w:ascii="Times New Roman" w:hAnsi="Times New Roman" w:cs="Times New Roman"/>
          <w:color w:val="000000" w:themeColor="text1"/>
        </w:rPr>
        <w:tab/>
        <w:t>Inside, the same themes are continued. In the church’s café/bookstore area, a large space is made comfortable with familiar visual and ideological elements. F</w:t>
      </w:r>
      <w:r w:rsidR="00BB1C95" w:rsidRPr="0007154E">
        <w:rPr>
          <w:rFonts w:ascii="Times New Roman" w:hAnsi="Times New Roman" w:cs="Times New Roman"/>
          <w:color w:val="000000" w:themeColor="text1"/>
        </w:rPr>
        <w:t>igure 9</w:t>
      </w:r>
      <w:r w:rsidRPr="0007154E">
        <w:rPr>
          <w:rFonts w:ascii="Times New Roman" w:hAnsi="Times New Roman" w:cs="Times New Roman"/>
          <w:color w:val="000000" w:themeColor="text1"/>
        </w:rPr>
        <w:t xml:space="preserve"> shows this area, and the visual similarity it has to other community areas, like a mall or a coffee shop. Ideologically, this a place where </w:t>
      </w:r>
      <w:r w:rsidR="00453137" w:rsidRPr="0007154E">
        <w:rPr>
          <w:rFonts w:ascii="Times New Roman" w:hAnsi="Times New Roman" w:cs="Times New Roman"/>
          <w:color w:val="000000" w:themeColor="text1"/>
        </w:rPr>
        <w:t>consumers can acquire things for their needs, similar to a shopping center—coffee for a morning-revitalization and books for help with life and spiritual things—all in a hip, friendly neighborhood environment. Even here, inside the building, there is no symbolism. This trend is continued</w:t>
      </w:r>
      <w:r w:rsidR="00BB1C95" w:rsidRPr="0007154E">
        <w:rPr>
          <w:rFonts w:ascii="Times New Roman" w:hAnsi="Times New Roman" w:cs="Times New Roman"/>
          <w:color w:val="000000" w:themeColor="text1"/>
        </w:rPr>
        <w:t xml:space="preserve"> in the worship center (Figure 10</w:t>
      </w:r>
      <w:r w:rsidR="00453137" w:rsidRPr="0007154E">
        <w:rPr>
          <w:rFonts w:ascii="Times New Roman" w:hAnsi="Times New Roman" w:cs="Times New Roman"/>
          <w:color w:val="000000" w:themeColor="text1"/>
        </w:rPr>
        <w:t xml:space="preserve">). This is probably the largest space in the </w:t>
      </w:r>
      <w:r w:rsidR="00453137" w:rsidRPr="0007154E">
        <w:rPr>
          <w:rFonts w:ascii="Times New Roman" w:hAnsi="Times New Roman" w:cs="Times New Roman"/>
          <w:color w:val="000000" w:themeColor="text1"/>
        </w:rPr>
        <w:lastRenderedPageBreak/>
        <w:t>church, but it does not l</w:t>
      </w:r>
      <w:r w:rsidR="00BB1C95" w:rsidRPr="0007154E">
        <w:rPr>
          <w:rFonts w:ascii="Times New Roman" w:hAnsi="Times New Roman" w:cs="Times New Roman"/>
          <w:color w:val="000000" w:themeColor="text1"/>
        </w:rPr>
        <w:t>eave one feeling small and awed. A</w:t>
      </w:r>
      <w:r w:rsidR="00453137" w:rsidRPr="0007154E">
        <w:rPr>
          <w:rFonts w:ascii="Times New Roman" w:hAnsi="Times New Roman" w:cs="Times New Roman"/>
          <w:color w:val="000000" w:themeColor="text1"/>
        </w:rPr>
        <w:t>s in the case of Willow Creek, the vertical lines that would draw the observer</w:t>
      </w:r>
      <w:r w:rsidR="00BB1C95" w:rsidRPr="0007154E">
        <w:rPr>
          <w:rFonts w:ascii="Times New Roman" w:hAnsi="Times New Roman" w:cs="Times New Roman"/>
          <w:color w:val="000000" w:themeColor="text1"/>
        </w:rPr>
        <w:t>’</w:t>
      </w:r>
      <w:r w:rsidR="00453137" w:rsidRPr="0007154E">
        <w:rPr>
          <w:rFonts w:ascii="Times New Roman" w:hAnsi="Times New Roman" w:cs="Times New Roman"/>
          <w:color w:val="000000" w:themeColor="text1"/>
        </w:rPr>
        <w:t xml:space="preserve">s eyes upward give way to horizontal lines. </w:t>
      </w:r>
      <w:r w:rsidR="00BB1C95" w:rsidRPr="0007154E">
        <w:rPr>
          <w:rFonts w:ascii="Times New Roman" w:hAnsi="Times New Roman" w:cs="Times New Roman"/>
          <w:color w:val="000000" w:themeColor="text1"/>
        </w:rPr>
        <w:t>But not only horizontal ones—the rows of seats are directed toward the focus point of the stage, along lines that radiate outward and upward. This achieves and overall effect of directing the viewers eyes down, away from the ceiling, to the stage. This avoids the awe-inspiring characteristic of cathedrals, while establishing yet another familiar yet fresh space—one similar to a concert venue or theater, but not to a traditional church.</w:t>
      </w:r>
    </w:p>
    <w:p w14:paraId="3072DCFA" w14:textId="00BA6687" w:rsidR="00BB1C95" w:rsidRPr="0007154E" w:rsidRDefault="0073413F" w:rsidP="00917FDF">
      <w:pPr>
        <w:pStyle w:val="Caption"/>
        <w:spacing w:line="480" w:lineRule="auto"/>
        <w:jc w:val="center"/>
        <w:rPr>
          <w:rFonts w:ascii="Times New Roman" w:hAnsi="Times New Roman" w:cs="Times New Roman"/>
          <w:color w:val="000000" w:themeColor="text1"/>
          <w:sz w:val="24"/>
          <w:szCs w:val="24"/>
        </w:rPr>
      </w:pPr>
      <w:r w:rsidRPr="0007154E">
        <w:rPr>
          <w:rFonts w:ascii="Times New Roman" w:hAnsi="Times New Roman" w:cs="Times New Roman"/>
          <w:sz w:val="24"/>
          <w:szCs w:val="24"/>
        </w:rPr>
        <w:t xml:space="preserve">Figure </w:t>
      </w:r>
      <w:r w:rsidRPr="0007154E">
        <w:rPr>
          <w:rFonts w:ascii="Times New Roman" w:hAnsi="Times New Roman" w:cs="Times New Roman"/>
          <w:sz w:val="24"/>
          <w:szCs w:val="24"/>
        </w:rPr>
        <w:fldChar w:fldCharType="begin"/>
      </w:r>
      <w:r w:rsidRPr="0007154E">
        <w:rPr>
          <w:rFonts w:ascii="Times New Roman" w:hAnsi="Times New Roman" w:cs="Times New Roman"/>
          <w:sz w:val="24"/>
          <w:szCs w:val="24"/>
        </w:rPr>
        <w:instrText xml:space="preserve"> SEQ Figure \* ARABIC </w:instrText>
      </w:r>
      <w:r w:rsidRPr="0007154E">
        <w:rPr>
          <w:rFonts w:ascii="Times New Roman" w:hAnsi="Times New Roman" w:cs="Times New Roman"/>
          <w:sz w:val="24"/>
          <w:szCs w:val="24"/>
        </w:rPr>
        <w:fldChar w:fldCharType="separate"/>
      </w:r>
      <w:r w:rsidR="00BC232D">
        <w:rPr>
          <w:rFonts w:ascii="Times New Roman" w:hAnsi="Times New Roman" w:cs="Times New Roman"/>
          <w:noProof/>
          <w:sz w:val="24"/>
          <w:szCs w:val="24"/>
        </w:rPr>
        <w:t>9</w:t>
      </w:r>
      <w:r w:rsidRPr="0007154E">
        <w:rPr>
          <w:rFonts w:ascii="Times New Roman" w:hAnsi="Times New Roman" w:cs="Times New Roman"/>
          <w:sz w:val="24"/>
          <w:szCs w:val="24"/>
        </w:rPr>
        <w:fldChar w:fldCharType="end"/>
      </w:r>
      <w:r w:rsidRPr="0007154E">
        <w:rPr>
          <w:rFonts w:ascii="Times New Roman" w:hAnsi="Times New Roman" w:cs="Times New Roman"/>
          <w:sz w:val="24"/>
          <w:szCs w:val="24"/>
        </w:rPr>
        <w:t>: Fellowship of the Woodlands – Café and Bookstore</w:t>
      </w:r>
      <w:r w:rsidRPr="0007154E">
        <w:rPr>
          <w:rFonts w:ascii="Times New Roman" w:hAnsi="Times New Roman" w:cs="Times New Roman"/>
          <w:noProof/>
          <w:color w:val="000000" w:themeColor="text1"/>
          <w:sz w:val="24"/>
          <w:szCs w:val="24"/>
        </w:rPr>
        <w:drawing>
          <wp:anchor distT="0" distB="0" distL="114300" distR="114300" simplePos="0" relativeHeight="251672576" behindDoc="0" locked="0" layoutInCell="1" allowOverlap="1" wp14:anchorId="12D98052" wp14:editId="7372C33A">
            <wp:simplePos x="0" y="0"/>
            <wp:positionH relativeFrom="margin">
              <wp:align>center</wp:align>
            </wp:positionH>
            <wp:positionV relativeFrom="paragraph">
              <wp:posOffset>3175</wp:posOffset>
            </wp:positionV>
            <wp:extent cx="5943600" cy="39820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TW-Bookstore_1 (Woodlands Church Caf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82085"/>
                    </a:xfrm>
                    <a:prstGeom prst="rect">
                      <a:avLst/>
                    </a:prstGeom>
                  </pic:spPr>
                </pic:pic>
              </a:graphicData>
            </a:graphic>
            <wp14:sizeRelH relativeFrom="page">
              <wp14:pctWidth>0</wp14:pctWidth>
            </wp14:sizeRelH>
            <wp14:sizeRelV relativeFrom="page">
              <wp14:pctHeight>0</wp14:pctHeight>
            </wp14:sizeRelV>
          </wp:anchor>
        </w:drawing>
      </w:r>
    </w:p>
    <w:p w14:paraId="7F6A2E1A" w14:textId="71A5415E" w:rsidR="0073413F" w:rsidRPr="0007154E" w:rsidRDefault="0073413F" w:rsidP="00917FDF">
      <w:pPr>
        <w:pStyle w:val="Caption"/>
        <w:spacing w:line="480" w:lineRule="auto"/>
        <w:jc w:val="center"/>
        <w:rPr>
          <w:rFonts w:ascii="Times New Roman" w:hAnsi="Times New Roman" w:cs="Times New Roman"/>
          <w:color w:val="000000" w:themeColor="text1"/>
          <w:sz w:val="24"/>
          <w:szCs w:val="24"/>
        </w:rPr>
      </w:pPr>
      <w:r w:rsidRPr="0007154E">
        <w:rPr>
          <w:rFonts w:ascii="Times New Roman" w:hAnsi="Times New Roman" w:cs="Times New Roman"/>
          <w:sz w:val="24"/>
          <w:szCs w:val="24"/>
        </w:rPr>
        <w:lastRenderedPageBreak/>
        <w:t xml:space="preserve">Figure </w:t>
      </w:r>
      <w:r w:rsidRPr="0007154E">
        <w:rPr>
          <w:rFonts w:ascii="Times New Roman" w:hAnsi="Times New Roman" w:cs="Times New Roman"/>
          <w:sz w:val="24"/>
          <w:szCs w:val="24"/>
        </w:rPr>
        <w:fldChar w:fldCharType="begin"/>
      </w:r>
      <w:r w:rsidRPr="0007154E">
        <w:rPr>
          <w:rFonts w:ascii="Times New Roman" w:hAnsi="Times New Roman" w:cs="Times New Roman"/>
          <w:sz w:val="24"/>
          <w:szCs w:val="24"/>
        </w:rPr>
        <w:instrText xml:space="preserve"> SEQ Figure \* ARABIC </w:instrText>
      </w:r>
      <w:r w:rsidRPr="0007154E">
        <w:rPr>
          <w:rFonts w:ascii="Times New Roman" w:hAnsi="Times New Roman" w:cs="Times New Roman"/>
          <w:sz w:val="24"/>
          <w:szCs w:val="24"/>
        </w:rPr>
        <w:fldChar w:fldCharType="separate"/>
      </w:r>
      <w:r w:rsidR="00BC232D">
        <w:rPr>
          <w:rFonts w:ascii="Times New Roman" w:hAnsi="Times New Roman" w:cs="Times New Roman"/>
          <w:noProof/>
          <w:sz w:val="24"/>
          <w:szCs w:val="24"/>
        </w:rPr>
        <w:t>10</w:t>
      </w:r>
      <w:r w:rsidRPr="0007154E">
        <w:rPr>
          <w:rFonts w:ascii="Times New Roman" w:hAnsi="Times New Roman" w:cs="Times New Roman"/>
          <w:sz w:val="24"/>
          <w:szCs w:val="24"/>
        </w:rPr>
        <w:fldChar w:fldCharType="end"/>
      </w:r>
      <w:r w:rsidRPr="0007154E">
        <w:rPr>
          <w:rFonts w:ascii="Times New Roman" w:hAnsi="Times New Roman" w:cs="Times New Roman"/>
          <w:sz w:val="24"/>
          <w:szCs w:val="24"/>
        </w:rPr>
        <w:t>: Auditorium of Woodlands Church</w:t>
      </w:r>
      <w:r w:rsidRPr="0007154E">
        <w:rPr>
          <w:rFonts w:ascii="Times New Roman" w:hAnsi="Times New Roman" w:cs="Times New Roman"/>
          <w:noProof/>
          <w:color w:val="000000" w:themeColor="text1"/>
          <w:sz w:val="24"/>
          <w:szCs w:val="24"/>
        </w:rPr>
        <w:drawing>
          <wp:anchor distT="0" distB="0" distL="114300" distR="114300" simplePos="0" relativeHeight="251673600" behindDoc="0" locked="0" layoutInCell="1" allowOverlap="1" wp14:anchorId="778A300F" wp14:editId="5981B9B9">
            <wp:simplePos x="0" y="0"/>
            <wp:positionH relativeFrom="margin">
              <wp:align>center</wp:align>
            </wp:positionH>
            <wp:positionV relativeFrom="paragraph">
              <wp:posOffset>0</wp:posOffset>
            </wp:positionV>
            <wp:extent cx="5943600" cy="241490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rates-stage (Woodlands Church Interior).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414905"/>
                    </a:xfrm>
                    <a:prstGeom prst="rect">
                      <a:avLst/>
                    </a:prstGeom>
                  </pic:spPr>
                </pic:pic>
              </a:graphicData>
            </a:graphic>
            <wp14:sizeRelH relativeFrom="page">
              <wp14:pctWidth>0</wp14:pctWidth>
            </wp14:sizeRelH>
            <wp14:sizeRelV relativeFrom="page">
              <wp14:pctHeight>0</wp14:pctHeight>
            </wp14:sizeRelV>
          </wp:anchor>
        </w:drawing>
      </w:r>
    </w:p>
    <w:p w14:paraId="1E6B55B6" w14:textId="39C32C4D" w:rsidR="00090B01" w:rsidRPr="0007154E" w:rsidRDefault="00BB1C95" w:rsidP="00917FDF">
      <w:pPr>
        <w:spacing w:line="480" w:lineRule="auto"/>
        <w:ind w:firstLine="720"/>
        <w:rPr>
          <w:rFonts w:ascii="Times New Roman" w:hAnsi="Times New Roman" w:cs="Times New Roman"/>
          <w:color w:val="000000" w:themeColor="text1"/>
        </w:rPr>
      </w:pPr>
      <w:r w:rsidRPr="0007154E">
        <w:rPr>
          <w:rFonts w:ascii="Times New Roman" w:hAnsi="Times New Roman" w:cs="Times New Roman"/>
          <w:color w:val="000000" w:themeColor="text1"/>
        </w:rPr>
        <w:t>These elements communicate that the Christianity of Woodlands Church is modern, relevant to visitors’ needs, and not divorced from everyday life. This, in turn, offers comfort to a demographic composed of consumers seeking a new form of religion that is not the traditional Christianity they have been turned off by.</w:t>
      </w:r>
    </w:p>
    <w:p w14:paraId="15D15DAD" w14:textId="1F69FF71" w:rsidR="00DC68D0" w:rsidRPr="0007154E" w:rsidRDefault="00DC68D0" w:rsidP="00917FDF">
      <w:pPr>
        <w:spacing w:line="480" w:lineRule="auto"/>
        <w:ind w:firstLine="720"/>
        <w:rPr>
          <w:rFonts w:ascii="Times New Roman" w:hAnsi="Times New Roman" w:cs="Times New Roman"/>
        </w:rPr>
      </w:pPr>
      <w:r w:rsidRPr="0007154E">
        <w:rPr>
          <w:rFonts w:ascii="Times New Roman" w:hAnsi="Times New Roman" w:cs="Times New Roman"/>
          <w:color w:val="000000" w:themeColor="text1"/>
        </w:rPr>
        <w:t xml:space="preserve">The functional objectives of the architecture of Gothic cathedrals and modern megachurches thus differ greatly. The cathedral is designed to evoke awe for God and remind of traditional biblical truths, while the megachurch is designed to invite the unchurched in through a comfortable, nontraditional, and familiar atmosphere. </w:t>
      </w:r>
      <w:r w:rsidRPr="0007154E">
        <w:rPr>
          <w:rFonts w:ascii="Times New Roman" w:hAnsi="Times New Roman" w:cs="Times New Roman"/>
        </w:rPr>
        <w:t>What do these functional differences reveal about the social context of each church?</w:t>
      </w:r>
    </w:p>
    <w:p w14:paraId="06F87F9B" w14:textId="758F3BA5" w:rsidR="00E041ED" w:rsidRPr="0007154E" w:rsidRDefault="00DC68D0" w:rsidP="00917FDF">
      <w:pPr>
        <w:spacing w:line="480" w:lineRule="auto"/>
        <w:ind w:firstLine="720"/>
        <w:rPr>
          <w:rFonts w:ascii="Times New Roman" w:hAnsi="Times New Roman" w:cs="Times New Roman"/>
        </w:rPr>
      </w:pPr>
      <w:r w:rsidRPr="0007154E">
        <w:rPr>
          <w:rFonts w:ascii="Times New Roman" w:hAnsi="Times New Roman" w:cs="Times New Roman"/>
        </w:rPr>
        <w:t>As mentioned previously, the Gothic cathedral was born in France</w:t>
      </w:r>
      <w:r w:rsidR="008D378F" w:rsidRPr="0007154E">
        <w:rPr>
          <w:rFonts w:ascii="Times New Roman" w:hAnsi="Times New Roman" w:cs="Times New Roman"/>
        </w:rPr>
        <w:t xml:space="preserve"> in the early twelfth century. </w:t>
      </w:r>
      <w:r w:rsidR="00C27175" w:rsidRPr="0007154E">
        <w:rPr>
          <w:rFonts w:ascii="Times New Roman" w:hAnsi="Times New Roman" w:cs="Times New Roman"/>
        </w:rPr>
        <w:t>At this time, Christianity was virtually the only religious option—</w:t>
      </w:r>
      <w:r w:rsidR="00867425" w:rsidRPr="0007154E">
        <w:rPr>
          <w:rFonts w:ascii="Times New Roman" w:hAnsi="Times New Roman" w:cs="Times New Roman"/>
        </w:rPr>
        <w:t>more so the norm than just an option</w:t>
      </w:r>
      <w:r w:rsidR="00C27175" w:rsidRPr="0007154E">
        <w:rPr>
          <w:rFonts w:ascii="Times New Roman" w:hAnsi="Times New Roman" w:cs="Times New Roman"/>
        </w:rPr>
        <w:t>. “Christianity reigned over every aspect of medieval society” (Sch</w:t>
      </w:r>
      <w:r w:rsidR="00E041ED" w:rsidRPr="0007154E">
        <w:rPr>
          <w:rFonts w:ascii="Times New Roman" w:hAnsi="Times New Roman" w:cs="Times New Roman"/>
        </w:rPr>
        <w:t>la</w:t>
      </w:r>
      <w:r w:rsidR="00C27175" w:rsidRPr="0007154E">
        <w:rPr>
          <w:rFonts w:ascii="Times New Roman" w:hAnsi="Times New Roman" w:cs="Times New Roman"/>
        </w:rPr>
        <w:t>ger and Lauer)</w:t>
      </w:r>
      <w:r w:rsidR="00E041ED" w:rsidRPr="0007154E">
        <w:rPr>
          <w:rFonts w:ascii="Times New Roman" w:hAnsi="Times New Roman" w:cs="Times New Roman"/>
        </w:rPr>
        <w:t xml:space="preserve">, and this was </w:t>
      </w:r>
      <w:r w:rsidR="00F4335D" w:rsidRPr="0007154E">
        <w:rPr>
          <w:rFonts w:ascii="Times New Roman" w:hAnsi="Times New Roman" w:cs="Times New Roman"/>
        </w:rPr>
        <w:t xml:space="preserve">partly </w:t>
      </w:r>
      <w:r w:rsidR="00E041ED" w:rsidRPr="0007154E">
        <w:rPr>
          <w:rFonts w:ascii="Times New Roman" w:hAnsi="Times New Roman" w:cs="Times New Roman"/>
        </w:rPr>
        <w:t>due to t</w:t>
      </w:r>
      <w:r w:rsidR="003432C3" w:rsidRPr="0007154E">
        <w:rPr>
          <w:rFonts w:ascii="Times New Roman" w:hAnsi="Times New Roman" w:cs="Times New Roman"/>
        </w:rPr>
        <w:t>he</w:t>
      </w:r>
      <w:r w:rsidR="00E041ED" w:rsidRPr="0007154E">
        <w:rPr>
          <w:rFonts w:ascii="Times New Roman" w:hAnsi="Times New Roman" w:cs="Times New Roman"/>
        </w:rPr>
        <w:t xml:space="preserve"> medieval catholic church’s heavy</w:t>
      </w:r>
      <w:r w:rsidR="003432C3" w:rsidRPr="0007154E">
        <w:rPr>
          <w:rFonts w:ascii="Times New Roman" w:hAnsi="Times New Roman" w:cs="Times New Roman"/>
        </w:rPr>
        <w:t xml:space="preserve"> invol</w:t>
      </w:r>
      <w:r w:rsidR="00E041ED" w:rsidRPr="0007154E">
        <w:rPr>
          <w:rFonts w:ascii="Times New Roman" w:hAnsi="Times New Roman" w:cs="Times New Roman"/>
        </w:rPr>
        <w:t>vement with the state. T</w:t>
      </w:r>
      <w:r w:rsidR="003432C3" w:rsidRPr="0007154E">
        <w:rPr>
          <w:rFonts w:ascii="Times New Roman" w:hAnsi="Times New Roman" w:cs="Times New Roman"/>
        </w:rPr>
        <w:t xml:space="preserve">he propagation of </w:t>
      </w:r>
      <w:r w:rsidR="00E041ED" w:rsidRPr="0007154E">
        <w:rPr>
          <w:rFonts w:ascii="Times New Roman" w:hAnsi="Times New Roman" w:cs="Times New Roman"/>
        </w:rPr>
        <w:t xml:space="preserve">the </w:t>
      </w:r>
      <w:r w:rsidR="003432C3" w:rsidRPr="0007154E">
        <w:rPr>
          <w:rFonts w:ascii="Times New Roman" w:hAnsi="Times New Roman" w:cs="Times New Roman"/>
        </w:rPr>
        <w:t>religion and construction</w:t>
      </w:r>
      <w:r w:rsidR="00E041ED" w:rsidRPr="0007154E">
        <w:rPr>
          <w:rFonts w:ascii="Times New Roman" w:hAnsi="Times New Roman" w:cs="Times New Roman"/>
        </w:rPr>
        <w:t xml:space="preserve"> of the cathedrals</w:t>
      </w:r>
      <w:r w:rsidR="003432C3" w:rsidRPr="0007154E">
        <w:rPr>
          <w:rFonts w:ascii="Times New Roman" w:hAnsi="Times New Roman" w:cs="Times New Roman"/>
        </w:rPr>
        <w:t xml:space="preserve"> was not merely a private endeavor. </w:t>
      </w:r>
      <w:r w:rsidR="00E041ED" w:rsidRPr="0007154E">
        <w:rPr>
          <w:rFonts w:ascii="Times New Roman" w:hAnsi="Times New Roman" w:cs="Times New Roman"/>
        </w:rPr>
        <w:t xml:space="preserve">These were public buildings designed to house the public religious </w:t>
      </w:r>
      <w:r w:rsidR="00CC06FE">
        <w:rPr>
          <w:rFonts w:ascii="Times New Roman" w:hAnsi="Times New Roman" w:cs="Times New Roman"/>
        </w:rPr>
        <w:t>activities</w:t>
      </w:r>
      <w:r w:rsidR="00A9719E" w:rsidRPr="0007154E">
        <w:rPr>
          <w:rFonts w:ascii="Times New Roman" w:hAnsi="Times New Roman" w:cs="Times New Roman"/>
        </w:rPr>
        <w:t xml:space="preserve">, which </w:t>
      </w:r>
      <w:r w:rsidR="00A9719E" w:rsidRPr="0007154E">
        <w:rPr>
          <w:rFonts w:ascii="Times New Roman" w:hAnsi="Times New Roman" w:cs="Times New Roman"/>
        </w:rPr>
        <w:lastRenderedPageBreak/>
        <w:t>were just as much functions of the state</w:t>
      </w:r>
      <w:r w:rsidR="00CC06FE">
        <w:rPr>
          <w:rFonts w:ascii="Times New Roman" w:hAnsi="Times New Roman" w:cs="Times New Roman"/>
        </w:rPr>
        <w:t xml:space="preserve"> as they were of the church</w:t>
      </w:r>
      <w:r w:rsidR="00E041ED" w:rsidRPr="0007154E">
        <w:rPr>
          <w:rFonts w:ascii="Times New Roman" w:hAnsi="Times New Roman" w:cs="Times New Roman"/>
        </w:rPr>
        <w:t xml:space="preserve">. </w:t>
      </w:r>
      <w:r w:rsidR="00A9719E" w:rsidRPr="0007154E">
        <w:rPr>
          <w:rFonts w:ascii="Times New Roman" w:hAnsi="Times New Roman" w:cs="Times New Roman"/>
        </w:rPr>
        <w:t>Further, anyone able to pursue higher education went to the church for this—because the church</w:t>
      </w:r>
      <w:r w:rsidR="00A978A1" w:rsidRPr="0007154E">
        <w:rPr>
          <w:rFonts w:ascii="Times New Roman" w:hAnsi="Times New Roman" w:cs="Times New Roman"/>
        </w:rPr>
        <w:t xml:space="preserve"> was the educational institution of the time. As a resul</w:t>
      </w:r>
      <w:r w:rsidR="00CC06FE">
        <w:rPr>
          <w:rFonts w:ascii="Times New Roman" w:hAnsi="Times New Roman" w:cs="Times New Roman"/>
        </w:rPr>
        <w:t>t, no other religion was taught or explored.</w:t>
      </w:r>
      <w:r w:rsidR="00A9719E" w:rsidRPr="0007154E">
        <w:rPr>
          <w:rFonts w:ascii="Times New Roman" w:hAnsi="Times New Roman" w:cs="Times New Roman"/>
        </w:rPr>
        <w:t xml:space="preserve"> </w:t>
      </w:r>
      <w:r w:rsidR="00E041ED" w:rsidRPr="0007154E">
        <w:rPr>
          <w:rFonts w:ascii="Times New Roman" w:hAnsi="Times New Roman" w:cs="Times New Roman"/>
        </w:rPr>
        <w:t xml:space="preserve">The Gothic cathedrals were built in a time when </w:t>
      </w:r>
      <w:r w:rsidR="00A978A1" w:rsidRPr="0007154E">
        <w:rPr>
          <w:rFonts w:ascii="Times New Roman" w:hAnsi="Times New Roman" w:cs="Times New Roman"/>
        </w:rPr>
        <w:t>Christianity was</w:t>
      </w:r>
      <w:r w:rsidR="00A978A1" w:rsidRPr="0007154E">
        <w:rPr>
          <w:rFonts w:ascii="Times New Roman" w:hAnsi="Times New Roman" w:cs="Times New Roman"/>
          <w:i/>
        </w:rPr>
        <w:t xml:space="preserve"> the</w:t>
      </w:r>
      <w:r w:rsidR="00A978A1" w:rsidRPr="0007154E">
        <w:rPr>
          <w:rFonts w:ascii="Times New Roman" w:hAnsi="Times New Roman" w:cs="Times New Roman"/>
        </w:rPr>
        <w:t xml:space="preserve"> religion</w:t>
      </w:r>
      <w:r w:rsidR="0007154E" w:rsidRPr="0007154E">
        <w:rPr>
          <w:rFonts w:ascii="Times New Roman" w:hAnsi="Times New Roman" w:cs="Times New Roman"/>
        </w:rPr>
        <w:t xml:space="preserve"> of society</w:t>
      </w:r>
      <w:r w:rsidR="00E041ED" w:rsidRPr="0007154E">
        <w:rPr>
          <w:rFonts w:ascii="Times New Roman" w:hAnsi="Times New Roman" w:cs="Times New Roman"/>
        </w:rPr>
        <w:t>. There was no competition, so there was no need to “market” the religion to consumers.</w:t>
      </w:r>
    </w:p>
    <w:p w14:paraId="3B79D593" w14:textId="77777777" w:rsidR="003F1826" w:rsidRDefault="00E041ED" w:rsidP="00917FDF">
      <w:pPr>
        <w:spacing w:line="480" w:lineRule="auto"/>
        <w:ind w:firstLine="720"/>
        <w:rPr>
          <w:rFonts w:ascii="Times New Roman" w:hAnsi="Times New Roman" w:cs="Times New Roman"/>
        </w:rPr>
      </w:pPr>
      <w:r w:rsidRPr="0007154E">
        <w:rPr>
          <w:rFonts w:ascii="Times New Roman" w:hAnsi="Times New Roman" w:cs="Times New Roman"/>
        </w:rPr>
        <w:t>Fast forward nine centuries to the social context of the American megachurch. The megachurch phenomenon</w:t>
      </w:r>
      <w:r w:rsidR="00F4335D" w:rsidRPr="0007154E">
        <w:rPr>
          <w:rFonts w:ascii="Times New Roman" w:hAnsi="Times New Roman" w:cs="Times New Roman"/>
        </w:rPr>
        <w:t xml:space="preserve"> has sprouted under a church culture that is not tied in with the government—the building of churches and the propagation of Christianity are private endeavors </w:t>
      </w:r>
      <w:r w:rsidR="0007154E" w:rsidRPr="0007154E">
        <w:rPr>
          <w:rFonts w:ascii="Times New Roman" w:hAnsi="Times New Roman" w:cs="Times New Roman"/>
        </w:rPr>
        <w:t xml:space="preserve">(at least </w:t>
      </w:r>
      <w:r w:rsidR="00F4335D" w:rsidRPr="0007154E">
        <w:rPr>
          <w:rFonts w:ascii="Times New Roman" w:hAnsi="Times New Roman" w:cs="Times New Roman"/>
        </w:rPr>
        <w:t>insofar as they are not initiated by the government</w:t>
      </w:r>
      <w:r w:rsidR="0007154E" w:rsidRPr="0007154E">
        <w:rPr>
          <w:rFonts w:ascii="Times New Roman" w:hAnsi="Times New Roman" w:cs="Times New Roman"/>
        </w:rPr>
        <w:t>)</w:t>
      </w:r>
      <w:r w:rsidR="00F4335D" w:rsidRPr="0007154E">
        <w:rPr>
          <w:rFonts w:ascii="Times New Roman" w:hAnsi="Times New Roman" w:cs="Times New Roman"/>
        </w:rPr>
        <w:t xml:space="preserve">. </w:t>
      </w:r>
      <w:r w:rsidR="0007154E" w:rsidRPr="0007154E">
        <w:rPr>
          <w:rFonts w:ascii="Times New Roman" w:hAnsi="Times New Roman" w:cs="Times New Roman"/>
        </w:rPr>
        <w:t xml:space="preserve">As a result, Christianity is not enforced by the state, and there is freedom for the other religions that enter society via the </w:t>
      </w:r>
      <w:r w:rsidR="00F4335D" w:rsidRPr="0007154E">
        <w:rPr>
          <w:rFonts w:ascii="Times New Roman" w:hAnsi="Times New Roman" w:cs="Times New Roman"/>
        </w:rPr>
        <w:t>melting pot</w:t>
      </w:r>
      <w:r w:rsidR="0007154E" w:rsidRPr="0007154E">
        <w:rPr>
          <w:rFonts w:ascii="Times New Roman" w:hAnsi="Times New Roman" w:cs="Times New Roman"/>
        </w:rPr>
        <w:t xml:space="preserve"> nature of America</w:t>
      </w:r>
      <w:r w:rsidR="00F4335D" w:rsidRPr="0007154E">
        <w:rPr>
          <w:rFonts w:ascii="Times New Roman" w:hAnsi="Times New Roman" w:cs="Times New Roman"/>
        </w:rPr>
        <w:t xml:space="preserve">. </w:t>
      </w:r>
      <w:r w:rsidR="0007154E" w:rsidRPr="0007154E">
        <w:rPr>
          <w:rFonts w:ascii="Times New Roman" w:hAnsi="Times New Roman" w:cs="Times New Roman"/>
        </w:rPr>
        <w:t xml:space="preserve">Further, </w:t>
      </w:r>
      <w:r w:rsidR="00F4335D" w:rsidRPr="0007154E">
        <w:rPr>
          <w:rFonts w:ascii="Times New Roman" w:hAnsi="Times New Roman" w:cs="Times New Roman"/>
        </w:rPr>
        <w:t>higher education</w:t>
      </w:r>
      <w:r w:rsidR="0007154E" w:rsidRPr="0007154E">
        <w:rPr>
          <w:rFonts w:ascii="Times New Roman" w:hAnsi="Times New Roman" w:cs="Times New Roman"/>
        </w:rPr>
        <w:t xml:space="preserve"> today</w:t>
      </w:r>
      <w:r w:rsidR="00F4335D" w:rsidRPr="0007154E">
        <w:rPr>
          <w:rFonts w:ascii="Times New Roman" w:hAnsi="Times New Roman" w:cs="Times New Roman"/>
        </w:rPr>
        <w:t xml:space="preserve"> is not exclusively administered within the context of the chur</w:t>
      </w:r>
      <w:r w:rsidR="0007154E" w:rsidRPr="0007154E">
        <w:rPr>
          <w:rFonts w:ascii="Times New Roman" w:hAnsi="Times New Roman" w:cs="Times New Roman"/>
        </w:rPr>
        <w:t>ch—while there are Christian colleges, most universities today are secular. Today in America, Christianity is just one of many viewpoints and ways of life that aims to attract “spiritual shoppers.”</w:t>
      </w:r>
    </w:p>
    <w:p w14:paraId="4DA8D909" w14:textId="77777777" w:rsidR="00917FDF" w:rsidRDefault="003F1826" w:rsidP="00917FDF">
      <w:pPr>
        <w:spacing w:line="480" w:lineRule="auto"/>
        <w:ind w:firstLine="720"/>
        <w:rPr>
          <w:rFonts w:ascii="Times New Roman" w:hAnsi="Times New Roman" w:cs="Times New Roman"/>
        </w:rPr>
      </w:pPr>
      <w:r>
        <w:rPr>
          <w:rFonts w:ascii="Times New Roman" w:hAnsi="Times New Roman" w:cs="Times New Roman"/>
        </w:rPr>
        <w:t xml:space="preserve">It is this </w:t>
      </w:r>
      <w:r w:rsidR="0007154E" w:rsidRPr="0007154E">
        <w:rPr>
          <w:rFonts w:ascii="Times New Roman" w:hAnsi="Times New Roman" w:cs="Times New Roman"/>
        </w:rPr>
        <w:t xml:space="preserve">change in social context </w:t>
      </w:r>
      <w:r>
        <w:rPr>
          <w:rFonts w:ascii="Times New Roman" w:hAnsi="Times New Roman" w:cs="Times New Roman"/>
        </w:rPr>
        <w:t xml:space="preserve">that </w:t>
      </w:r>
      <w:r w:rsidR="0007154E" w:rsidRPr="0007154E">
        <w:rPr>
          <w:rFonts w:ascii="Times New Roman" w:hAnsi="Times New Roman" w:cs="Times New Roman"/>
        </w:rPr>
        <w:t>influences the different theological objectives in the architecture of Gothic cathedrals and modern American megachurches.</w:t>
      </w:r>
      <w:r>
        <w:rPr>
          <w:rFonts w:ascii="Times New Roman" w:hAnsi="Times New Roman" w:cs="Times New Roman"/>
        </w:rPr>
        <w:t xml:space="preserve"> The</w:t>
      </w:r>
      <w:r w:rsidR="00CC06FE">
        <w:rPr>
          <w:rFonts w:ascii="Times New Roman" w:hAnsi="Times New Roman" w:cs="Times New Roman"/>
        </w:rPr>
        <w:t xml:space="preserve"> preceding discussion of the</w:t>
      </w:r>
      <w:r>
        <w:rPr>
          <w:rFonts w:ascii="Times New Roman" w:hAnsi="Times New Roman" w:cs="Times New Roman"/>
        </w:rPr>
        <w:t>se theological objectives, of the architectural elements that accomplish them, and two</w:t>
      </w:r>
      <w:r w:rsidR="00CC06FE">
        <w:rPr>
          <w:rFonts w:ascii="Times New Roman" w:hAnsi="Times New Roman" w:cs="Times New Roman"/>
        </w:rPr>
        <w:t xml:space="preserve"> particular</w:t>
      </w:r>
      <w:r>
        <w:rPr>
          <w:rFonts w:ascii="Times New Roman" w:hAnsi="Times New Roman" w:cs="Times New Roman"/>
        </w:rPr>
        <w:t xml:space="preserve"> church buildings that exemplify them</w:t>
      </w:r>
      <w:r w:rsidR="00CC06FE">
        <w:rPr>
          <w:rFonts w:ascii="Times New Roman" w:hAnsi="Times New Roman" w:cs="Times New Roman"/>
        </w:rPr>
        <w:t xml:space="preserve"> </w:t>
      </w:r>
      <w:r>
        <w:rPr>
          <w:rFonts w:ascii="Times New Roman" w:hAnsi="Times New Roman" w:cs="Times New Roman"/>
        </w:rPr>
        <w:t>point</w:t>
      </w:r>
      <w:r w:rsidR="00CC06FE">
        <w:rPr>
          <w:rFonts w:ascii="Times New Roman" w:hAnsi="Times New Roman" w:cs="Times New Roman"/>
        </w:rPr>
        <w:t>s</w:t>
      </w:r>
      <w:r>
        <w:rPr>
          <w:rFonts w:ascii="Times New Roman" w:hAnsi="Times New Roman" w:cs="Times New Roman"/>
        </w:rPr>
        <w:t xml:space="preserve"> to the fact that a church’s architecture is not an isolated creation. It is a product of social and theological influences. It is a rich display of complex factors that reach beyond the local church, both into the immediate social context, and a broader, historical root. </w:t>
      </w:r>
      <w:r w:rsidR="00CC06FE">
        <w:rPr>
          <w:rFonts w:ascii="Times New Roman" w:hAnsi="Times New Roman" w:cs="Times New Roman"/>
        </w:rPr>
        <w:t xml:space="preserve">The church buildings—whether awe-inspiring or comfortable and modern—that many individuals have walked in and out of on a weekly basis together serve as a </w:t>
      </w:r>
      <w:r w:rsidR="00CC06FE">
        <w:rPr>
          <w:rFonts w:ascii="Times New Roman" w:hAnsi="Times New Roman" w:cs="Times New Roman"/>
        </w:rPr>
        <w:lastRenderedPageBreak/>
        <w:t>window into the vast changes in the social context of the Christian church over the last nine centuries.</w:t>
      </w:r>
    </w:p>
    <w:p w14:paraId="08B2D23F" w14:textId="77777777" w:rsidR="00917FDF" w:rsidRDefault="00917FDF">
      <w:pPr>
        <w:rPr>
          <w:rFonts w:ascii="Times New Roman" w:hAnsi="Times New Roman" w:cs="Times New Roman"/>
        </w:rPr>
      </w:pPr>
      <w:r>
        <w:rPr>
          <w:rFonts w:ascii="Times New Roman" w:hAnsi="Times New Roman" w:cs="Times New Roman"/>
        </w:rPr>
        <w:br w:type="page"/>
      </w:r>
    </w:p>
    <w:p w14:paraId="6F718C19" w14:textId="11C9E069" w:rsidR="00755A7D" w:rsidRPr="0007154E" w:rsidRDefault="00755A7D" w:rsidP="00917FDF">
      <w:pPr>
        <w:spacing w:line="480" w:lineRule="auto"/>
        <w:ind w:firstLine="720"/>
        <w:jc w:val="center"/>
        <w:rPr>
          <w:rFonts w:ascii="Times New Roman" w:hAnsi="Times New Roman" w:cs="Times New Roman"/>
        </w:rPr>
      </w:pPr>
      <w:r w:rsidRPr="0007154E">
        <w:rPr>
          <w:rFonts w:ascii="Times New Roman" w:hAnsi="Times New Roman" w:cs="Times New Roman"/>
        </w:rPr>
        <w:lastRenderedPageBreak/>
        <w:t>Works Cited</w:t>
      </w:r>
    </w:p>
    <w:p w14:paraId="7218834E" w14:textId="77777777" w:rsidR="00755A7D" w:rsidRPr="0007154E" w:rsidRDefault="00755A7D" w:rsidP="00917FDF">
      <w:pPr>
        <w:spacing w:line="480" w:lineRule="auto"/>
        <w:ind w:left="720" w:hanging="720"/>
        <w:rPr>
          <w:rFonts w:ascii="Times New Roman" w:hAnsi="Times New Roman" w:cs="Times New Roman"/>
          <w:color w:val="000000" w:themeColor="text1"/>
        </w:rPr>
      </w:pPr>
      <w:r w:rsidRPr="0007154E">
        <w:rPr>
          <w:rFonts w:ascii="Times New Roman" w:hAnsi="Times New Roman" w:cs="Times New Roman"/>
          <w:color w:val="000000" w:themeColor="text1"/>
        </w:rPr>
        <w:t xml:space="preserve">Abbot Suger. “Abbot Suger.” </w:t>
      </w:r>
      <w:r w:rsidRPr="0007154E">
        <w:rPr>
          <w:rFonts w:ascii="Times New Roman" w:hAnsi="Times New Roman" w:cs="Times New Roman"/>
          <w:i/>
          <w:color w:val="000000" w:themeColor="text1"/>
        </w:rPr>
        <w:t>Learn.Columbia.edu</w:t>
      </w:r>
      <w:r w:rsidRPr="0007154E">
        <w:rPr>
          <w:rFonts w:ascii="Times New Roman" w:hAnsi="Times New Roman" w:cs="Times New Roman"/>
          <w:color w:val="000000" w:themeColor="text1"/>
        </w:rPr>
        <w:t>, www.learn.columbia.edu/ma/htm/ms/ma_ms_gloss_abbot_sugar.htm. Accessed 4 May 2017.</w:t>
      </w:r>
    </w:p>
    <w:p w14:paraId="7BF122DF" w14:textId="0C0A2AB7" w:rsidR="007C3915" w:rsidRPr="0007154E" w:rsidRDefault="007C3915" w:rsidP="00917FDF">
      <w:pPr>
        <w:spacing w:line="480" w:lineRule="auto"/>
        <w:ind w:left="720" w:hanging="720"/>
        <w:rPr>
          <w:rFonts w:ascii="Times New Roman" w:hAnsi="Times New Roman" w:cs="Times New Roman"/>
        </w:rPr>
      </w:pPr>
      <w:r w:rsidRPr="0007154E">
        <w:rPr>
          <w:rFonts w:ascii="Times New Roman" w:hAnsi="Times New Roman" w:cs="Times New Roman"/>
          <w:i/>
        </w:rPr>
        <w:t>Auditorium of Woodlands Church.</w:t>
      </w:r>
      <w:r w:rsidRPr="0007154E">
        <w:rPr>
          <w:rFonts w:ascii="Times New Roman" w:hAnsi="Times New Roman" w:cs="Times New Roman"/>
        </w:rPr>
        <w:t xml:space="preserve"> Digital photograph, </w:t>
      </w:r>
      <w:r w:rsidRPr="0007154E">
        <w:rPr>
          <w:rFonts w:ascii="Times New Roman" w:hAnsi="Times New Roman" w:cs="Times New Roman"/>
          <w:i/>
        </w:rPr>
        <w:t xml:space="preserve">Blog.WoodlandsChurch.tv, </w:t>
      </w:r>
      <w:r w:rsidRPr="0007154E">
        <w:rPr>
          <w:rFonts w:ascii="Times New Roman" w:hAnsi="Times New Roman" w:cs="Times New Roman"/>
        </w:rPr>
        <w:t>Blog.woodlandschurch.tv/about/.</w:t>
      </w:r>
      <w:r w:rsidRPr="0007154E">
        <w:rPr>
          <w:rFonts w:ascii="Times New Roman" w:hAnsi="Times New Roman" w:cs="Times New Roman"/>
          <w:i/>
        </w:rPr>
        <w:t xml:space="preserve"> </w:t>
      </w:r>
      <w:r w:rsidRPr="0007154E">
        <w:rPr>
          <w:rFonts w:ascii="Times New Roman" w:hAnsi="Times New Roman" w:cs="Times New Roman"/>
        </w:rPr>
        <w:t>Accessed 2 May 2017.</w:t>
      </w:r>
    </w:p>
    <w:p w14:paraId="31723AA7" w14:textId="77777777" w:rsidR="00755A7D" w:rsidRPr="0007154E" w:rsidRDefault="00755A7D" w:rsidP="00917FDF">
      <w:pPr>
        <w:spacing w:line="480" w:lineRule="auto"/>
        <w:ind w:left="720" w:hanging="720"/>
        <w:rPr>
          <w:rFonts w:ascii="Times New Roman" w:hAnsi="Times New Roman" w:cs="Times New Roman"/>
        </w:rPr>
      </w:pPr>
      <w:r w:rsidRPr="0007154E">
        <w:rPr>
          <w:rFonts w:ascii="Times New Roman" w:hAnsi="Times New Roman" w:cs="Times New Roman"/>
        </w:rPr>
        <w:t xml:space="preserve">“Baby Boomers.” </w:t>
      </w:r>
      <w:r w:rsidRPr="0007154E">
        <w:rPr>
          <w:rFonts w:ascii="Times New Roman" w:hAnsi="Times New Roman" w:cs="Times New Roman"/>
          <w:i/>
        </w:rPr>
        <w:t>History.com</w:t>
      </w:r>
      <w:r w:rsidRPr="0007154E">
        <w:rPr>
          <w:rFonts w:ascii="Times New Roman" w:hAnsi="Times New Roman" w:cs="Times New Roman"/>
        </w:rPr>
        <w:t>, www.history.com/topics/baby-boomers. Accessed 4 April 2017.</w:t>
      </w:r>
    </w:p>
    <w:p w14:paraId="0640E121" w14:textId="77777777" w:rsidR="00755A7D" w:rsidRPr="0007154E" w:rsidRDefault="00755A7D" w:rsidP="00917FDF">
      <w:pPr>
        <w:spacing w:line="480" w:lineRule="auto"/>
        <w:ind w:left="720" w:hanging="720"/>
        <w:rPr>
          <w:rFonts w:ascii="Times New Roman" w:hAnsi="Times New Roman" w:cs="Times New Roman"/>
        </w:rPr>
      </w:pPr>
      <w:r w:rsidRPr="0007154E">
        <w:rPr>
          <w:rFonts w:ascii="Times New Roman" w:hAnsi="Times New Roman" w:cs="Times New Roman"/>
        </w:rPr>
        <w:t xml:space="preserve">Barnes, Stephen F. “Part I: Baby Boomers—Just Another Generation?” </w:t>
      </w:r>
      <w:r w:rsidRPr="0007154E">
        <w:rPr>
          <w:rFonts w:ascii="Times New Roman" w:hAnsi="Times New Roman" w:cs="Times New Roman"/>
          <w:i/>
        </w:rPr>
        <w:t>SDSU.edu</w:t>
      </w:r>
      <w:r w:rsidRPr="0007154E">
        <w:rPr>
          <w:rFonts w:ascii="Times New Roman" w:hAnsi="Times New Roman" w:cs="Times New Roman"/>
        </w:rPr>
        <w:t>, July 2007, calbooming.sdsu.edu/documents/PartIBabyBoomersAnotherGeneration.pdf.</w:t>
      </w:r>
    </w:p>
    <w:p w14:paraId="3B0AF850" w14:textId="77777777" w:rsidR="00755A7D" w:rsidRPr="0007154E" w:rsidRDefault="00755A7D" w:rsidP="00917FDF">
      <w:pPr>
        <w:spacing w:line="480" w:lineRule="auto"/>
        <w:ind w:left="720" w:hanging="720"/>
        <w:rPr>
          <w:rFonts w:ascii="Times New Roman" w:hAnsi="Times New Roman" w:cs="Times New Roman"/>
        </w:rPr>
      </w:pPr>
      <w:r w:rsidRPr="0007154E">
        <w:rPr>
          <w:rFonts w:ascii="Times New Roman" w:hAnsi="Times New Roman" w:cs="Times New Roman"/>
        </w:rPr>
        <w:t xml:space="preserve">Bratton, Susan. “The Megachurch in the Landscape: Adapting to Changing Sale and Managing Integrated Green Space in Texas and Oklahoma.” </w:t>
      </w:r>
      <w:r w:rsidRPr="0007154E">
        <w:rPr>
          <w:rFonts w:ascii="Times New Roman" w:hAnsi="Times New Roman" w:cs="Times New Roman"/>
          <w:i/>
        </w:rPr>
        <w:t>Worldviews: Global Religions, Culture &amp; Ecology</w:t>
      </w:r>
      <w:r w:rsidRPr="0007154E">
        <w:rPr>
          <w:rFonts w:ascii="Times New Roman" w:hAnsi="Times New Roman" w:cs="Times New Roman"/>
        </w:rPr>
        <w:t>, vol. 16, no. 1, 2012, pp. 30-49, lscsproxy.lonestar.edu/login?url=http://search.ebscohost.com/login.aspx?direct=true&amp;AuthType=ip,cpid&amp;custid=s1088435&amp;db=rlh&amp;AN=71833666&amp;site=ehost-live. Accessed 3 April 2017.</w:t>
      </w:r>
    </w:p>
    <w:p w14:paraId="2EE4D91A" w14:textId="77777777" w:rsidR="00755A7D" w:rsidRPr="0007154E" w:rsidRDefault="00755A7D" w:rsidP="00917FDF">
      <w:pPr>
        <w:spacing w:line="480" w:lineRule="auto"/>
        <w:ind w:left="720" w:hanging="720"/>
        <w:rPr>
          <w:rFonts w:ascii="Times New Roman" w:hAnsi="Times New Roman" w:cs="Times New Roman"/>
          <w:color w:val="000000" w:themeColor="text1"/>
        </w:rPr>
      </w:pPr>
      <w:r w:rsidRPr="0007154E">
        <w:rPr>
          <w:rFonts w:ascii="Times New Roman" w:hAnsi="Times New Roman" w:cs="Times New Roman"/>
          <w:color w:val="000000" w:themeColor="text1"/>
        </w:rPr>
        <w:t xml:space="preserve">Chapuis, Julien. “Gothic Art.” </w:t>
      </w:r>
      <w:r w:rsidRPr="0007154E">
        <w:rPr>
          <w:rFonts w:ascii="Times New Roman" w:hAnsi="Times New Roman" w:cs="Times New Roman"/>
          <w:i/>
          <w:color w:val="000000" w:themeColor="text1"/>
        </w:rPr>
        <w:t>TheMetMusem.org</w:t>
      </w:r>
      <w:r w:rsidRPr="0007154E">
        <w:rPr>
          <w:rFonts w:ascii="Times New Roman" w:hAnsi="Times New Roman" w:cs="Times New Roman"/>
          <w:color w:val="000000" w:themeColor="text1"/>
        </w:rPr>
        <w:t>, Oct. 2002, Metmuseum.org/toah/hd/mgot/hd_mgot.htm.</w:t>
      </w:r>
    </w:p>
    <w:p w14:paraId="1C69823B" w14:textId="77777777" w:rsidR="00755A7D" w:rsidRPr="0007154E" w:rsidRDefault="00755A7D" w:rsidP="00917FDF">
      <w:pPr>
        <w:spacing w:line="480" w:lineRule="auto"/>
        <w:ind w:left="720" w:hanging="720"/>
        <w:rPr>
          <w:rFonts w:ascii="Times New Roman" w:hAnsi="Times New Roman" w:cs="Times New Roman"/>
        </w:rPr>
      </w:pPr>
      <w:r w:rsidRPr="0007154E">
        <w:rPr>
          <w:rFonts w:ascii="Times New Roman" w:hAnsi="Times New Roman" w:cs="Times New Roman"/>
        </w:rPr>
        <w:t xml:space="preserve">Colby, Sandra L. “Talkin’ ‘Bout Our Generations: Baby Boomers and Millennials in the United States.” </w:t>
      </w:r>
      <w:r w:rsidRPr="0007154E">
        <w:rPr>
          <w:rFonts w:ascii="Times New Roman" w:hAnsi="Times New Roman" w:cs="Times New Roman"/>
          <w:i/>
        </w:rPr>
        <w:t>Princeton.edu</w:t>
      </w:r>
      <w:r w:rsidRPr="0007154E">
        <w:rPr>
          <w:rFonts w:ascii="Times New Roman" w:hAnsi="Times New Roman" w:cs="Times New Roman"/>
        </w:rPr>
        <w:t>, 2 May 2015, paa2015.princeton.edu/uploads/151342.</w:t>
      </w:r>
    </w:p>
    <w:p w14:paraId="16B5C55D" w14:textId="77777777" w:rsidR="00755A7D" w:rsidRPr="0007154E" w:rsidRDefault="00755A7D" w:rsidP="00917FDF">
      <w:pPr>
        <w:spacing w:line="480" w:lineRule="auto"/>
        <w:ind w:left="720" w:hanging="720"/>
        <w:rPr>
          <w:rFonts w:ascii="Times New Roman" w:hAnsi="Times New Roman" w:cs="Times New Roman"/>
          <w:color w:val="000000" w:themeColor="text1"/>
        </w:rPr>
      </w:pPr>
      <w:r w:rsidRPr="0007154E">
        <w:rPr>
          <w:rFonts w:ascii="Times New Roman" w:hAnsi="Times New Roman" w:cs="Times New Roman"/>
          <w:color w:val="000000" w:themeColor="text1"/>
        </w:rPr>
        <w:t xml:space="preserve">Dupre, Judith. </w:t>
      </w:r>
      <w:r w:rsidRPr="0007154E">
        <w:rPr>
          <w:rFonts w:ascii="Times New Roman" w:hAnsi="Times New Roman" w:cs="Times New Roman"/>
          <w:i/>
          <w:color w:val="000000" w:themeColor="text1"/>
        </w:rPr>
        <w:t>Churches.</w:t>
      </w:r>
      <w:r w:rsidRPr="0007154E">
        <w:rPr>
          <w:rFonts w:ascii="Times New Roman" w:hAnsi="Times New Roman" w:cs="Times New Roman"/>
          <w:color w:val="000000" w:themeColor="text1"/>
        </w:rPr>
        <w:t xml:space="preserve"> HarperCollins, 2001.</w:t>
      </w:r>
    </w:p>
    <w:p w14:paraId="73397E5A" w14:textId="56C06E05" w:rsidR="007C3915" w:rsidRPr="0007154E" w:rsidRDefault="007C3915" w:rsidP="00917FDF">
      <w:pPr>
        <w:spacing w:line="480" w:lineRule="auto"/>
        <w:ind w:left="720" w:hanging="720"/>
        <w:rPr>
          <w:rFonts w:ascii="Times New Roman" w:hAnsi="Times New Roman" w:cs="Times New Roman"/>
        </w:rPr>
      </w:pPr>
      <w:r w:rsidRPr="0007154E">
        <w:rPr>
          <w:rFonts w:ascii="Times New Roman" w:hAnsi="Times New Roman" w:cs="Times New Roman"/>
          <w:i/>
        </w:rPr>
        <w:t>Fellowship of the Woodlands – Café and Bookstore.</w:t>
      </w:r>
      <w:r w:rsidRPr="0007154E">
        <w:rPr>
          <w:rFonts w:ascii="Times New Roman" w:hAnsi="Times New Roman" w:cs="Times New Roman"/>
        </w:rPr>
        <w:t xml:space="preserve"> Digital photograph, </w:t>
      </w:r>
      <w:r w:rsidRPr="0007154E">
        <w:rPr>
          <w:rFonts w:ascii="Times New Roman" w:hAnsi="Times New Roman" w:cs="Times New Roman"/>
          <w:i/>
        </w:rPr>
        <w:t>StudioRedArchitects.com,</w:t>
      </w:r>
      <w:r w:rsidRPr="0007154E">
        <w:rPr>
          <w:rFonts w:ascii="Times New Roman" w:hAnsi="Times New Roman" w:cs="Times New Roman"/>
        </w:rPr>
        <w:t xml:space="preserve"> Studioredarchitects.com/woodlands-church-cafe-and-bookstore-the-woodlands-texas/. Accessed 2 May 2017.</w:t>
      </w:r>
    </w:p>
    <w:p w14:paraId="56612F8A" w14:textId="77777777" w:rsidR="00755A7D" w:rsidRPr="0007154E" w:rsidRDefault="00755A7D" w:rsidP="00917FDF">
      <w:pPr>
        <w:spacing w:line="480" w:lineRule="auto"/>
        <w:ind w:left="720" w:hanging="720"/>
        <w:rPr>
          <w:rFonts w:ascii="Times New Roman" w:hAnsi="Times New Roman" w:cs="Times New Roman"/>
        </w:rPr>
      </w:pPr>
      <w:r w:rsidRPr="0007154E">
        <w:rPr>
          <w:rFonts w:ascii="Times New Roman" w:hAnsi="Times New Roman" w:cs="Times New Roman"/>
        </w:rPr>
        <w:lastRenderedPageBreak/>
        <w:t>Goldberger, Paul. “The Gospel of Church Architecture, Revised.” NYTimes.com, www.nytimes.com/1995/04/20/garden/the-gospel-of-church-architecture-revised.html. Accessed 20 Feb. 2017.</w:t>
      </w:r>
    </w:p>
    <w:p w14:paraId="6969A828" w14:textId="77777777" w:rsidR="00755A7D" w:rsidRPr="0007154E" w:rsidRDefault="00755A7D" w:rsidP="00917FDF">
      <w:pPr>
        <w:spacing w:line="480" w:lineRule="auto"/>
        <w:ind w:left="720" w:hanging="720"/>
        <w:rPr>
          <w:rFonts w:ascii="Times New Roman" w:hAnsi="Times New Roman" w:cs="Times New Roman"/>
        </w:rPr>
      </w:pPr>
      <w:r w:rsidRPr="0007154E">
        <w:rPr>
          <w:rFonts w:ascii="Times New Roman" w:hAnsi="Times New Roman" w:cs="Times New Roman"/>
        </w:rPr>
        <w:t xml:space="preserve">Hall, Steve. </w:t>
      </w:r>
      <w:r w:rsidRPr="0007154E">
        <w:rPr>
          <w:rFonts w:ascii="Times New Roman" w:hAnsi="Times New Roman" w:cs="Times New Roman"/>
          <w:i/>
        </w:rPr>
        <w:t>Main Auditorium</w:t>
      </w:r>
      <w:r w:rsidRPr="0007154E">
        <w:rPr>
          <w:rFonts w:ascii="Times New Roman" w:hAnsi="Times New Roman" w:cs="Times New Roman"/>
        </w:rPr>
        <w:t>. WillowProduction.org, www.willowproduction.org/venues/south-barrington/. Accessed 20 Feb. 2017.</w:t>
      </w:r>
    </w:p>
    <w:p w14:paraId="1564FD5F" w14:textId="77777777" w:rsidR="00755A7D" w:rsidRPr="0007154E" w:rsidRDefault="00755A7D" w:rsidP="00917FDF">
      <w:pPr>
        <w:spacing w:line="480" w:lineRule="auto"/>
        <w:ind w:left="720" w:hanging="720"/>
        <w:rPr>
          <w:rFonts w:ascii="Times New Roman" w:hAnsi="Times New Roman" w:cs="Times New Roman"/>
        </w:rPr>
      </w:pPr>
      <w:r w:rsidRPr="0007154E">
        <w:rPr>
          <w:rFonts w:ascii="Times New Roman" w:hAnsi="Times New Roman" w:cs="Times New Roman"/>
        </w:rPr>
        <w:t xml:space="preserve">Langham, Thomas C. “Seeker Churches (Book).” </w:t>
      </w:r>
      <w:r w:rsidRPr="0007154E">
        <w:rPr>
          <w:rFonts w:ascii="Times New Roman" w:hAnsi="Times New Roman" w:cs="Times New Roman"/>
          <w:i/>
        </w:rPr>
        <w:t>Sociology of Religion</w:t>
      </w:r>
      <w:r w:rsidRPr="0007154E">
        <w:rPr>
          <w:rFonts w:ascii="Times New Roman" w:hAnsi="Times New Roman" w:cs="Times New Roman"/>
        </w:rPr>
        <w:t>, vol 63, no. 2, 2002, pp. 260-261, lscsproxy.lonestar.edu/login?url=http://search.ebscohost.com/login.aspx?direct=true&amp;AuthType=ip,cpid&amp;custid=s1088435&amp;db=rlh&amp;AN=7180306&amp;site=ehost-live.</w:t>
      </w:r>
    </w:p>
    <w:p w14:paraId="5E58DC22" w14:textId="77777777" w:rsidR="00755A7D" w:rsidRPr="0007154E" w:rsidRDefault="00755A7D" w:rsidP="00917FDF">
      <w:pPr>
        <w:spacing w:line="480" w:lineRule="auto"/>
        <w:ind w:left="720" w:hanging="720"/>
        <w:rPr>
          <w:rFonts w:ascii="Times New Roman" w:hAnsi="Times New Roman" w:cs="Times New Roman"/>
          <w:color w:val="000000" w:themeColor="text1"/>
        </w:rPr>
      </w:pPr>
      <w:r w:rsidRPr="0007154E">
        <w:rPr>
          <w:rFonts w:ascii="Times New Roman" w:hAnsi="Times New Roman" w:cs="Times New Roman"/>
          <w:color w:val="000000" w:themeColor="text1"/>
        </w:rPr>
        <w:t xml:space="preserve">Malott, Taylor. </w:t>
      </w:r>
      <w:r w:rsidRPr="0007154E">
        <w:rPr>
          <w:rFonts w:ascii="Times New Roman" w:hAnsi="Times New Roman" w:cs="Times New Roman"/>
          <w:i/>
          <w:color w:val="000000" w:themeColor="text1"/>
        </w:rPr>
        <w:t>Facade and Bell Tower of Santa Maria del Fiore.</w:t>
      </w:r>
      <w:r w:rsidRPr="0007154E">
        <w:rPr>
          <w:rFonts w:ascii="Times New Roman" w:hAnsi="Times New Roman" w:cs="Times New Roman"/>
          <w:color w:val="000000" w:themeColor="text1"/>
        </w:rPr>
        <w:t xml:space="preserve"> 2017, digital photograph.</w:t>
      </w:r>
    </w:p>
    <w:p w14:paraId="1201EE27" w14:textId="77777777" w:rsidR="00755A7D" w:rsidRPr="0007154E" w:rsidRDefault="00755A7D" w:rsidP="00917FDF">
      <w:pPr>
        <w:spacing w:line="480" w:lineRule="auto"/>
        <w:ind w:left="720" w:hanging="720"/>
        <w:rPr>
          <w:rFonts w:ascii="Times New Roman" w:hAnsi="Times New Roman" w:cs="Times New Roman"/>
          <w:color w:val="000000" w:themeColor="text1"/>
        </w:rPr>
      </w:pPr>
      <w:r w:rsidRPr="0007154E">
        <w:rPr>
          <w:rFonts w:ascii="Times New Roman" w:hAnsi="Times New Roman" w:cs="Times New Roman"/>
          <w:color w:val="000000" w:themeColor="text1"/>
        </w:rPr>
        <w:t xml:space="preserve">Malott, Taylor. </w:t>
      </w:r>
      <w:r w:rsidRPr="0007154E">
        <w:rPr>
          <w:rFonts w:ascii="Times New Roman" w:hAnsi="Times New Roman" w:cs="Times New Roman"/>
          <w:i/>
          <w:color w:val="000000" w:themeColor="text1"/>
        </w:rPr>
        <w:t>Interior of Santa Maria del Fiore.</w:t>
      </w:r>
      <w:r w:rsidRPr="0007154E">
        <w:rPr>
          <w:rFonts w:ascii="Times New Roman" w:hAnsi="Times New Roman" w:cs="Times New Roman"/>
          <w:color w:val="000000" w:themeColor="text1"/>
        </w:rPr>
        <w:t xml:space="preserve"> 2017, digital photograph.</w:t>
      </w:r>
    </w:p>
    <w:p w14:paraId="6F1A13EC" w14:textId="77777777" w:rsidR="00755A7D" w:rsidRPr="0007154E" w:rsidRDefault="00755A7D" w:rsidP="00917FDF">
      <w:pPr>
        <w:spacing w:line="480" w:lineRule="auto"/>
        <w:ind w:left="720" w:hanging="720"/>
        <w:rPr>
          <w:rFonts w:ascii="Times New Roman" w:hAnsi="Times New Roman" w:cs="Times New Roman"/>
          <w:color w:val="000000" w:themeColor="text1"/>
        </w:rPr>
      </w:pPr>
      <w:r w:rsidRPr="0007154E">
        <w:rPr>
          <w:rFonts w:ascii="Times New Roman" w:hAnsi="Times New Roman" w:cs="Times New Roman"/>
          <w:color w:val="000000" w:themeColor="text1"/>
        </w:rPr>
        <w:t xml:space="preserve">Malott, Taylor. </w:t>
      </w:r>
      <w:r w:rsidRPr="0007154E">
        <w:rPr>
          <w:rFonts w:ascii="Times New Roman" w:hAnsi="Times New Roman" w:cs="Times New Roman"/>
          <w:i/>
          <w:color w:val="000000" w:themeColor="text1"/>
        </w:rPr>
        <w:t>Main Entrance of Santa Maria del Fiore.</w:t>
      </w:r>
      <w:r w:rsidRPr="0007154E">
        <w:rPr>
          <w:rFonts w:ascii="Times New Roman" w:hAnsi="Times New Roman" w:cs="Times New Roman"/>
          <w:color w:val="000000" w:themeColor="text1"/>
        </w:rPr>
        <w:t xml:space="preserve"> 2017, digital photograph.</w:t>
      </w:r>
    </w:p>
    <w:p w14:paraId="52AE95E5" w14:textId="77777777" w:rsidR="00755A7D" w:rsidRPr="0007154E" w:rsidRDefault="00755A7D" w:rsidP="00917FDF">
      <w:pPr>
        <w:widowControl w:val="0"/>
        <w:autoSpaceDE w:val="0"/>
        <w:autoSpaceDN w:val="0"/>
        <w:adjustRightInd w:val="0"/>
        <w:spacing w:line="480" w:lineRule="auto"/>
        <w:ind w:left="720" w:hanging="720"/>
        <w:rPr>
          <w:rFonts w:ascii="Times New Roman" w:hAnsi="Times New Roman" w:cs="Times New Roman"/>
          <w:color w:val="000000" w:themeColor="text1"/>
        </w:rPr>
      </w:pPr>
      <w:r w:rsidRPr="0007154E">
        <w:rPr>
          <w:rFonts w:ascii="Times New Roman" w:hAnsi="Times New Roman" w:cs="Times New Roman"/>
          <w:color w:val="000000" w:themeColor="text1"/>
        </w:rPr>
        <w:t xml:space="preserve">Schlager, Neil, and Josh Lauer, editors. "The Gothic Cathedral: Height, Light, and Color." </w:t>
      </w:r>
      <w:r w:rsidRPr="0007154E">
        <w:rPr>
          <w:rFonts w:ascii="Times New Roman" w:hAnsi="Times New Roman" w:cs="Times New Roman"/>
          <w:i/>
          <w:iCs/>
          <w:color w:val="000000" w:themeColor="text1"/>
        </w:rPr>
        <w:t>Science and Its Times</w:t>
      </w:r>
      <w:r w:rsidRPr="0007154E">
        <w:rPr>
          <w:rFonts w:ascii="Times New Roman" w:hAnsi="Times New Roman" w:cs="Times New Roman"/>
          <w:color w:val="000000" w:themeColor="text1"/>
        </w:rPr>
        <w:t xml:space="preserve">, vol. 2, 2001. </w:t>
      </w:r>
      <w:r w:rsidRPr="0007154E">
        <w:rPr>
          <w:rFonts w:ascii="Times New Roman" w:hAnsi="Times New Roman" w:cs="Times New Roman"/>
          <w:i/>
          <w:iCs/>
          <w:color w:val="000000" w:themeColor="text1"/>
        </w:rPr>
        <w:t>World History in Context</w:t>
      </w:r>
      <w:r w:rsidRPr="0007154E">
        <w:rPr>
          <w:rFonts w:ascii="Times New Roman" w:hAnsi="Times New Roman" w:cs="Times New Roman"/>
          <w:color w:val="000000" w:themeColor="text1"/>
        </w:rPr>
        <w:t>, link.galegroup.com/apps/doc/CV2643450147/WHIC?u=san66643&amp;xid=78165a43. Accessed 28 Apr. 2017.</w:t>
      </w:r>
    </w:p>
    <w:p w14:paraId="0EB95D0B" w14:textId="77777777" w:rsidR="00755A7D" w:rsidRPr="0007154E" w:rsidRDefault="00755A7D" w:rsidP="00917FDF">
      <w:pPr>
        <w:spacing w:line="480" w:lineRule="auto"/>
        <w:ind w:left="720" w:hanging="720"/>
        <w:rPr>
          <w:rFonts w:ascii="Times New Roman" w:hAnsi="Times New Roman" w:cs="Times New Roman"/>
        </w:rPr>
      </w:pPr>
      <w:r w:rsidRPr="0007154E">
        <w:rPr>
          <w:rFonts w:ascii="Times New Roman" w:hAnsi="Times New Roman" w:cs="Times New Roman"/>
        </w:rPr>
        <w:t xml:space="preserve">Sidey, Kenneth H. “Boomer Boom and Bust.” </w:t>
      </w:r>
      <w:r w:rsidRPr="0007154E">
        <w:rPr>
          <w:rFonts w:ascii="Times New Roman" w:hAnsi="Times New Roman" w:cs="Times New Roman"/>
          <w:i/>
        </w:rPr>
        <w:t>Christianity Today</w:t>
      </w:r>
      <w:r w:rsidRPr="0007154E">
        <w:rPr>
          <w:rFonts w:ascii="Times New Roman" w:hAnsi="Times New Roman" w:cs="Times New Roman"/>
        </w:rPr>
        <w:t>, vol 37, no. 9, 1993, pp. 14-15, lscsproxy.lonestar.edu/login?url=http://search.ebscohost.com/login.aspx?direct=true&amp;AuthType=ip,cpid&amp;custid=s1088435&amp;db=rlh&amp;AN=9401114977&amp;site=ehost-live.</w:t>
      </w:r>
    </w:p>
    <w:p w14:paraId="7235E21F" w14:textId="58755CA5" w:rsidR="007C3915" w:rsidRPr="0007154E" w:rsidRDefault="007C3915" w:rsidP="00917FDF">
      <w:pPr>
        <w:spacing w:line="480" w:lineRule="auto"/>
        <w:ind w:left="720" w:hanging="720"/>
        <w:rPr>
          <w:rFonts w:ascii="Times New Roman" w:hAnsi="Times New Roman" w:cs="Times New Roman"/>
        </w:rPr>
      </w:pPr>
      <w:r w:rsidRPr="0007154E">
        <w:rPr>
          <w:rFonts w:ascii="Times New Roman" w:hAnsi="Times New Roman" w:cs="Times New Roman"/>
          <w:i/>
        </w:rPr>
        <w:t>The Woodlands Church.</w:t>
      </w:r>
      <w:r w:rsidRPr="0007154E">
        <w:rPr>
          <w:rFonts w:ascii="Times New Roman" w:hAnsi="Times New Roman" w:cs="Times New Roman"/>
        </w:rPr>
        <w:t xml:space="preserve"> Digital photograph, </w:t>
      </w:r>
      <w:r w:rsidRPr="0007154E">
        <w:rPr>
          <w:rFonts w:ascii="Times New Roman" w:hAnsi="Times New Roman" w:cs="Times New Roman"/>
          <w:i/>
        </w:rPr>
        <w:t>StudioRedArchitects.com,</w:t>
      </w:r>
      <w:r w:rsidRPr="0007154E">
        <w:rPr>
          <w:rFonts w:ascii="Times New Roman" w:hAnsi="Times New Roman" w:cs="Times New Roman"/>
        </w:rPr>
        <w:t xml:space="preserve"> Studioredarchitects.com/woodlands-church-the-woodlands-texas/. Accessed 2 May 2017.</w:t>
      </w:r>
    </w:p>
    <w:p w14:paraId="78332338" w14:textId="77777777" w:rsidR="00755A7D" w:rsidRPr="0007154E" w:rsidRDefault="00755A7D" w:rsidP="00917FDF">
      <w:pPr>
        <w:spacing w:line="480" w:lineRule="auto"/>
        <w:ind w:left="720" w:hanging="720"/>
        <w:rPr>
          <w:rFonts w:ascii="Times New Roman" w:hAnsi="Times New Roman" w:cs="Times New Roman"/>
        </w:rPr>
      </w:pPr>
      <w:r w:rsidRPr="0007154E">
        <w:rPr>
          <w:rFonts w:ascii="Times New Roman" w:hAnsi="Times New Roman" w:cs="Times New Roman"/>
        </w:rPr>
        <w:lastRenderedPageBreak/>
        <w:t>Thumma, Scott. “Exploring the Megachurch Phenomena: Their characteristics and cultural context.” HartSem.edu, hirr.hartsem.edu/bookshelf/thumma_article2.html. Accessed 20 Feb. 2017.</w:t>
      </w:r>
    </w:p>
    <w:p w14:paraId="5CDB0C56" w14:textId="77777777" w:rsidR="00755A7D" w:rsidRPr="0007154E" w:rsidRDefault="00755A7D" w:rsidP="00917FDF">
      <w:pPr>
        <w:spacing w:line="480" w:lineRule="auto"/>
        <w:ind w:left="720" w:hanging="720"/>
        <w:rPr>
          <w:rFonts w:ascii="Times New Roman" w:hAnsi="Times New Roman" w:cs="Times New Roman"/>
          <w:color w:val="000000" w:themeColor="text1"/>
        </w:rPr>
      </w:pPr>
      <w:r w:rsidRPr="0007154E">
        <w:rPr>
          <w:rFonts w:ascii="Times New Roman" w:hAnsi="Times New Roman" w:cs="Times New Roman"/>
          <w:color w:val="000000" w:themeColor="text1"/>
        </w:rPr>
        <w:t xml:space="preserve">TTaylor. </w:t>
      </w:r>
      <w:r w:rsidRPr="0007154E">
        <w:rPr>
          <w:rFonts w:ascii="Times New Roman" w:hAnsi="Times New Roman" w:cs="Times New Roman"/>
          <w:i/>
          <w:color w:val="000000" w:themeColor="text1"/>
        </w:rPr>
        <w:t>St Denis North a.</w:t>
      </w:r>
      <w:r w:rsidRPr="0007154E">
        <w:rPr>
          <w:rFonts w:ascii="Times New Roman" w:hAnsi="Times New Roman" w:cs="Times New Roman"/>
          <w:color w:val="000000" w:themeColor="text1"/>
        </w:rPr>
        <w:t xml:space="preserve"> 2005, digital photograph,</w:t>
      </w:r>
      <w:r w:rsidRPr="0007154E">
        <w:rPr>
          <w:rFonts w:ascii="Times New Roman" w:hAnsi="Times New Roman" w:cs="Times New Roman"/>
          <w:i/>
          <w:color w:val="000000" w:themeColor="text1"/>
        </w:rPr>
        <w:t xml:space="preserve"> Commons.Wikimedia.org</w:t>
      </w:r>
      <w:r w:rsidRPr="0007154E">
        <w:rPr>
          <w:rFonts w:ascii="Times New Roman" w:hAnsi="Times New Roman" w:cs="Times New Roman"/>
          <w:color w:val="000000" w:themeColor="text1"/>
        </w:rPr>
        <w:t>, Commons.wikimedia.org/wiki/File%3ASt_Denis_North_a.jpg.</w:t>
      </w:r>
    </w:p>
    <w:p w14:paraId="5A7515C8" w14:textId="77777777" w:rsidR="00755A7D" w:rsidRPr="0007154E" w:rsidRDefault="00755A7D" w:rsidP="00917FDF">
      <w:pPr>
        <w:spacing w:line="480" w:lineRule="auto"/>
        <w:ind w:left="720" w:hanging="720"/>
        <w:rPr>
          <w:rFonts w:ascii="Times New Roman" w:hAnsi="Times New Roman" w:cs="Times New Roman"/>
          <w:color w:val="000000" w:themeColor="text1"/>
        </w:rPr>
      </w:pPr>
      <w:r w:rsidRPr="0007154E">
        <w:rPr>
          <w:rFonts w:ascii="Times New Roman" w:hAnsi="Times New Roman" w:cs="Times New Roman"/>
          <w:color w:val="000000" w:themeColor="text1"/>
        </w:rPr>
        <w:t xml:space="preserve">Vellut, Guilhem. </w:t>
      </w:r>
      <w:r w:rsidRPr="0007154E">
        <w:rPr>
          <w:rFonts w:ascii="Times New Roman" w:hAnsi="Times New Roman" w:cs="Times New Roman"/>
          <w:i/>
          <w:color w:val="000000" w:themeColor="text1"/>
        </w:rPr>
        <w:t>Basilique de Saint-Denis @ Saint-Denis.</w:t>
      </w:r>
      <w:r w:rsidRPr="0007154E">
        <w:rPr>
          <w:rFonts w:ascii="Times New Roman" w:hAnsi="Times New Roman" w:cs="Times New Roman"/>
          <w:color w:val="000000" w:themeColor="text1"/>
        </w:rPr>
        <w:t xml:space="preserve"> 31 Oct. 2016, digital photograph, </w:t>
      </w:r>
      <w:r w:rsidRPr="0007154E">
        <w:rPr>
          <w:rFonts w:ascii="Times New Roman" w:hAnsi="Times New Roman" w:cs="Times New Roman"/>
          <w:i/>
          <w:color w:val="000000" w:themeColor="text1"/>
        </w:rPr>
        <w:t>Commons.Wikimedia.org</w:t>
      </w:r>
      <w:r w:rsidRPr="0007154E">
        <w:rPr>
          <w:rFonts w:ascii="Times New Roman" w:hAnsi="Times New Roman" w:cs="Times New Roman"/>
          <w:color w:val="000000" w:themeColor="text1"/>
        </w:rPr>
        <w:t>, Commons.wikimedia.org/wiki/File%3ABasilique_de_Saint-Denis_%40_Saint-Denis_(30411922790).jpg.</w:t>
      </w:r>
    </w:p>
    <w:p w14:paraId="77C73F10" w14:textId="0FB9E750" w:rsidR="00CA5804" w:rsidRPr="00DC68D0" w:rsidRDefault="00755A7D" w:rsidP="00917FDF">
      <w:pPr>
        <w:spacing w:line="480" w:lineRule="auto"/>
        <w:ind w:left="720" w:hanging="720"/>
        <w:rPr>
          <w:rFonts w:ascii="Times New Roman" w:hAnsi="Times New Roman" w:cs="Times New Roman"/>
        </w:rPr>
      </w:pPr>
      <w:r w:rsidRPr="0007154E">
        <w:rPr>
          <w:rFonts w:ascii="Times New Roman" w:hAnsi="Times New Roman" w:cs="Times New Roman"/>
          <w:i/>
        </w:rPr>
        <w:t>Willow Creek: Bird’s Eye View.</w:t>
      </w:r>
      <w:r w:rsidRPr="0007154E">
        <w:rPr>
          <w:rFonts w:ascii="Times New Roman" w:hAnsi="Times New Roman" w:cs="Times New Roman"/>
        </w:rPr>
        <w:t xml:space="preserve"> HaegerEngineering.com, www.haegerengineering.com/institutional. Accessed 20 Feb. 2017.</w:t>
      </w:r>
    </w:p>
    <w:sectPr w:rsidR="00CA5804" w:rsidRPr="00DC68D0" w:rsidSect="00B55160">
      <w:headerReference w:type="even" r:id="rId17"/>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D8B7C7" w14:textId="77777777" w:rsidR="00BF0142" w:rsidRDefault="00BF0142" w:rsidP="00090B01">
      <w:r>
        <w:separator/>
      </w:r>
    </w:p>
  </w:endnote>
  <w:endnote w:type="continuationSeparator" w:id="0">
    <w:p w14:paraId="29F84E0B" w14:textId="77777777" w:rsidR="00BF0142" w:rsidRDefault="00BF0142" w:rsidP="00090B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BB7E66" w14:textId="77777777" w:rsidR="00BF0142" w:rsidRDefault="00BF0142" w:rsidP="00090B01">
      <w:r>
        <w:separator/>
      </w:r>
    </w:p>
  </w:footnote>
  <w:footnote w:type="continuationSeparator" w:id="0">
    <w:p w14:paraId="2A41B8B7" w14:textId="77777777" w:rsidR="00BF0142" w:rsidRDefault="00BF0142" w:rsidP="00090B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41AE50" w14:textId="77777777" w:rsidR="00090B01" w:rsidRDefault="00090B01" w:rsidP="00047A9B">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07C69E1" w14:textId="77777777" w:rsidR="00090B01" w:rsidRDefault="00090B01" w:rsidP="00090B0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915AB" w14:textId="77777777" w:rsidR="00090B01" w:rsidRPr="00090B01" w:rsidRDefault="00090B01" w:rsidP="00047A9B">
    <w:pPr>
      <w:pStyle w:val="Header"/>
      <w:framePr w:wrap="none" w:vAnchor="text" w:hAnchor="margin" w:xAlign="right" w:y="1"/>
      <w:rPr>
        <w:rStyle w:val="PageNumber"/>
        <w:rFonts w:ascii="Times New Roman" w:hAnsi="Times New Roman" w:cs="Times New Roman"/>
      </w:rPr>
    </w:pPr>
    <w:r w:rsidRPr="00090B01">
      <w:rPr>
        <w:rStyle w:val="PageNumber"/>
        <w:rFonts w:ascii="Times New Roman" w:hAnsi="Times New Roman" w:cs="Times New Roman"/>
      </w:rPr>
      <w:fldChar w:fldCharType="begin"/>
    </w:r>
    <w:r w:rsidRPr="00090B01">
      <w:rPr>
        <w:rStyle w:val="PageNumber"/>
        <w:rFonts w:ascii="Times New Roman" w:hAnsi="Times New Roman" w:cs="Times New Roman"/>
      </w:rPr>
      <w:instrText xml:space="preserve">PAGE  </w:instrText>
    </w:r>
    <w:r w:rsidRPr="00090B01">
      <w:rPr>
        <w:rStyle w:val="PageNumber"/>
        <w:rFonts w:ascii="Times New Roman" w:hAnsi="Times New Roman" w:cs="Times New Roman"/>
      </w:rPr>
      <w:fldChar w:fldCharType="separate"/>
    </w:r>
    <w:r w:rsidR="003510F5">
      <w:rPr>
        <w:rStyle w:val="PageNumber"/>
        <w:rFonts w:ascii="Times New Roman" w:hAnsi="Times New Roman" w:cs="Times New Roman"/>
        <w:noProof/>
      </w:rPr>
      <w:t>1</w:t>
    </w:r>
    <w:r w:rsidRPr="00090B01">
      <w:rPr>
        <w:rStyle w:val="PageNumber"/>
        <w:rFonts w:ascii="Times New Roman" w:hAnsi="Times New Roman" w:cs="Times New Roman"/>
      </w:rPr>
      <w:fldChar w:fldCharType="end"/>
    </w:r>
  </w:p>
  <w:p w14:paraId="15BAD65A" w14:textId="77777777" w:rsidR="00DD103A" w:rsidRPr="00090B01" w:rsidRDefault="00BD719D" w:rsidP="00090B01">
    <w:pPr>
      <w:pStyle w:val="Header"/>
      <w:ind w:right="360"/>
      <w:rPr>
        <w:rFonts w:ascii="Times New Roman" w:hAnsi="Times New Roman" w:cs="Times New Roman"/>
      </w:rPr>
    </w:pPr>
    <w:r w:rsidRPr="00090B01">
      <w:rPr>
        <w:rFonts w:ascii="Times New Roman" w:hAnsi="Times New Roman" w:cs="Times New Roman"/>
      </w:rPr>
      <w:t>Malott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923"/>
    <w:rsid w:val="00021B71"/>
    <w:rsid w:val="00053D62"/>
    <w:rsid w:val="0007154E"/>
    <w:rsid w:val="00090B01"/>
    <w:rsid w:val="000910CD"/>
    <w:rsid w:val="000C0BAC"/>
    <w:rsid w:val="000E3C96"/>
    <w:rsid w:val="000F1E04"/>
    <w:rsid w:val="001136AF"/>
    <w:rsid w:val="001248E0"/>
    <w:rsid w:val="001E6DD9"/>
    <w:rsid w:val="001F086E"/>
    <w:rsid w:val="001F1458"/>
    <w:rsid w:val="0020793E"/>
    <w:rsid w:val="002143B2"/>
    <w:rsid w:val="0027638A"/>
    <w:rsid w:val="002C36A8"/>
    <w:rsid w:val="002E652C"/>
    <w:rsid w:val="00307848"/>
    <w:rsid w:val="00316061"/>
    <w:rsid w:val="003162BE"/>
    <w:rsid w:val="0033663F"/>
    <w:rsid w:val="003432C3"/>
    <w:rsid w:val="003510F5"/>
    <w:rsid w:val="00370E16"/>
    <w:rsid w:val="0039343E"/>
    <w:rsid w:val="0039367A"/>
    <w:rsid w:val="003A1DDD"/>
    <w:rsid w:val="003A45EB"/>
    <w:rsid w:val="003B720B"/>
    <w:rsid w:val="003F1826"/>
    <w:rsid w:val="004272A4"/>
    <w:rsid w:val="0044165E"/>
    <w:rsid w:val="00453137"/>
    <w:rsid w:val="00471F54"/>
    <w:rsid w:val="004A0993"/>
    <w:rsid w:val="004B131C"/>
    <w:rsid w:val="004C0201"/>
    <w:rsid w:val="004C0715"/>
    <w:rsid w:val="005075F2"/>
    <w:rsid w:val="00515942"/>
    <w:rsid w:val="0059567B"/>
    <w:rsid w:val="005A02CB"/>
    <w:rsid w:val="005B5B22"/>
    <w:rsid w:val="005E6772"/>
    <w:rsid w:val="005F1D0B"/>
    <w:rsid w:val="006037E4"/>
    <w:rsid w:val="00606CCA"/>
    <w:rsid w:val="006174BF"/>
    <w:rsid w:val="0066704C"/>
    <w:rsid w:val="00670D94"/>
    <w:rsid w:val="00671E9A"/>
    <w:rsid w:val="00726290"/>
    <w:rsid w:val="0073413F"/>
    <w:rsid w:val="00755A7D"/>
    <w:rsid w:val="007C3915"/>
    <w:rsid w:val="007E51DC"/>
    <w:rsid w:val="00803608"/>
    <w:rsid w:val="008673B9"/>
    <w:rsid w:val="00867425"/>
    <w:rsid w:val="0089113D"/>
    <w:rsid w:val="008B5225"/>
    <w:rsid w:val="008D378F"/>
    <w:rsid w:val="008E2553"/>
    <w:rsid w:val="008E55FB"/>
    <w:rsid w:val="00903B09"/>
    <w:rsid w:val="00917FDF"/>
    <w:rsid w:val="009253CF"/>
    <w:rsid w:val="00986A6E"/>
    <w:rsid w:val="009D4F0B"/>
    <w:rsid w:val="00A10BBF"/>
    <w:rsid w:val="00A25991"/>
    <w:rsid w:val="00A270BD"/>
    <w:rsid w:val="00A9719E"/>
    <w:rsid w:val="00A978A1"/>
    <w:rsid w:val="00AA1735"/>
    <w:rsid w:val="00AF4EEF"/>
    <w:rsid w:val="00B0579C"/>
    <w:rsid w:val="00B34FC3"/>
    <w:rsid w:val="00B419D5"/>
    <w:rsid w:val="00B43B12"/>
    <w:rsid w:val="00B65573"/>
    <w:rsid w:val="00B92FBA"/>
    <w:rsid w:val="00BB1C95"/>
    <w:rsid w:val="00BC074E"/>
    <w:rsid w:val="00BC232D"/>
    <w:rsid w:val="00BD719D"/>
    <w:rsid w:val="00BF0142"/>
    <w:rsid w:val="00C06A47"/>
    <w:rsid w:val="00C13DB4"/>
    <w:rsid w:val="00C20D90"/>
    <w:rsid w:val="00C23A03"/>
    <w:rsid w:val="00C27175"/>
    <w:rsid w:val="00C56EBC"/>
    <w:rsid w:val="00CB62F3"/>
    <w:rsid w:val="00CC06FE"/>
    <w:rsid w:val="00CD5E36"/>
    <w:rsid w:val="00CF7AA5"/>
    <w:rsid w:val="00D1411C"/>
    <w:rsid w:val="00D36EBD"/>
    <w:rsid w:val="00D71923"/>
    <w:rsid w:val="00D816AE"/>
    <w:rsid w:val="00DC68D0"/>
    <w:rsid w:val="00DC7DD7"/>
    <w:rsid w:val="00E041ED"/>
    <w:rsid w:val="00E33C6D"/>
    <w:rsid w:val="00E40644"/>
    <w:rsid w:val="00E73330"/>
    <w:rsid w:val="00F17411"/>
    <w:rsid w:val="00F23DE0"/>
    <w:rsid w:val="00F36EFF"/>
    <w:rsid w:val="00F4335D"/>
    <w:rsid w:val="00F52DE2"/>
    <w:rsid w:val="00F674B8"/>
    <w:rsid w:val="00F737E5"/>
    <w:rsid w:val="00F7425C"/>
    <w:rsid w:val="00F80B17"/>
    <w:rsid w:val="00FB2060"/>
    <w:rsid w:val="00FC29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0826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90B0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090B01"/>
    <w:rPr>
      <w:rFonts w:ascii="Times New Roman" w:hAnsi="Times New Roman" w:cs="Times New Roman"/>
      <w:sz w:val="17"/>
      <w:szCs w:val="17"/>
    </w:rPr>
  </w:style>
  <w:style w:type="paragraph" w:customStyle="1" w:styleId="p2">
    <w:name w:val="p2"/>
    <w:basedOn w:val="Normal"/>
    <w:rsid w:val="00090B01"/>
    <w:rPr>
      <w:rFonts w:ascii="Times New Roman" w:hAnsi="Times New Roman" w:cs="Times New Roman"/>
      <w:sz w:val="17"/>
      <w:szCs w:val="17"/>
    </w:rPr>
  </w:style>
  <w:style w:type="character" w:customStyle="1" w:styleId="s2">
    <w:name w:val="s2"/>
    <w:basedOn w:val="DefaultParagraphFont"/>
    <w:rsid w:val="00090B01"/>
    <w:rPr>
      <w:u w:val="single"/>
    </w:rPr>
  </w:style>
  <w:style w:type="character" w:customStyle="1" w:styleId="apple-tab-span">
    <w:name w:val="apple-tab-span"/>
    <w:basedOn w:val="DefaultParagraphFont"/>
    <w:rsid w:val="00090B01"/>
  </w:style>
  <w:style w:type="character" w:customStyle="1" w:styleId="s1">
    <w:name w:val="s1"/>
    <w:basedOn w:val="DefaultParagraphFont"/>
    <w:rsid w:val="00090B01"/>
  </w:style>
  <w:style w:type="character" w:customStyle="1" w:styleId="apple-converted-space">
    <w:name w:val="apple-converted-space"/>
    <w:basedOn w:val="DefaultParagraphFont"/>
    <w:rsid w:val="00090B01"/>
  </w:style>
  <w:style w:type="paragraph" w:styleId="Caption">
    <w:name w:val="caption"/>
    <w:basedOn w:val="Normal"/>
    <w:next w:val="Normal"/>
    <w:uiPriority w:val="35"/>
    <w:unhideWhenUsed/>
    <w:qFormat/>
    <w:rsid w:val="00090B01"/>
    <w:pPr>
      <w:spacing w:after="200"/>
    </w:pPr>
    <w:rPr>
      <w:i/>
      <w:iCs/>
      <w:color w:val="44546A" w:themeColor="text2"/>
      <w:sz w:val="18"/>
      <w:szCs w:val="18"/>
    </w:rPr>
  </w:style>
  <w:style w:type="paragraph" w:styleId="Header">
    <w:name w:val="header"/>
    <w:basedOn w:val="Normal"/>
    <w:link w:val="HeaderChar"/>
    <w:uiPriority w:val="99"/>
    <w:unhideWhenUsed/>
    <w:rsid w:val="00090B01"/>
    <w:pPr>
      <w:tabs>
        <w:tab w:val="center" w:pos="4680"/>
        <w:tab w:val="right" w:pos="9360"/>
      </w:tabs>
    </w:pPr>
  </w:style>
  <w:style w:type="character" w:customStyle="1" w:styleId="HeaderChar">
    <w:name w:val="Header Char"/>
    <w:basedOn w:val="DefaultParagraphFont"/>
    <w:link w:val="Header"/>
    <w:uiPriority w:val="99"/>
    <w:rsid w:val="00090B01"/>
  </w:style>
  <w:style w:type="character" w:styleId="CommentReference">
    <w:name w:val="annotation reference"/>
    <w:basedOn w:val="DefaultParagraphFont"/>
    <w:uiPriority w:val="99"/>
    <w:semiHidden/>
    <w:unhideWhenUsed/>
    <w:rsid w:val="00090B01"/>
    <w:rPr>
      <w:sz w:val="18"/>
      <w:szCs w:val="18"/>
    </w:rPr>
  </w:style>
  <w:style w:type="paragraph" w:styleId="CommentText">
    <w:name w:val="annotation text"/>
    <w:basedOn w:val="Normal"/>
    <w:link w:val="CommentTextChar"/>
    <w:uiPriority w:val="99"/>
    <w:semiHidden/>
    <w:unhideWhenUsed/>
    <w:rsid w:val="00090B01"/>
  </w:style>
  <w:style w:type="character" w:customStyle="1" w:styleId="CommentTextChar">
    <w:name w:val="Comment Text Char"/>
    <w:basedOn w:val="DefaultParagraphFont"/>
    <w:link w:val="CommentText"/>
    <w:uiPriority w:val="99"/>
    <w:semiHidden/>
    <w:rsid w:val="00090B01"/>
  </w:style>
  <w:style w:type="paragraph" w:styleId="BalloonText">
    <w:name w:val="Balloon Text"/>
    <w:basedOn w:val="Normal"/>
    <w:link w:val="BalloonTextChar"/>
    <w:uiPriority w:val="99"/>
    <w:semiHidden/>
    <w:unhideWhenUsed/>
    <w:rsid w:val="00090B0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0B01"/>
    <w:rPr>
      <w:rFonts w:ascii="Times New Roman" w:hAnsi="Times New Roman" w:cs="Times New Roman"/>
      <w:sz w:val="18"/>
      <w:szCs w:val="18"/>
    </w:rPr>
  </w:style>
  <w:style w:type="paragraph" w:styleId="TableofFigures">
    <w:name w:val="table of figures"/>
    <w:basedOn w:val="Normal"/>
    <w:next w:val="Normal"/>
    <w:uiPriority w:val="99"/>
    <w:unhideWhenUsed/>
    <w:rsid w:val="00090B01"/>
    <w:rPr>
      <w:i/>
      <w:iCs/>
      <w:sz w:val="20"/>
      <w:szCs w:val="20"/>
    </w:rPr>
  </w:style>
  <w:style w:type="paragraph" w:styleId="Footer">
    <w:name w:val="footer"/>
    <w:basedOn w:val="Normal"/>
    <w:link w:val="FooterChar"/>
    <w:uiPriority w:val="99"/>
    <w:unhideWhenUsed/>
    <w:rsid w:val="00090B01"/>
    <w:pPr>
      <w:tabs>
        <w:tab w:val="center" w:pos="4680"/>
        <w:tab w:val="right" w:pos="9360"/>
      </w:tabs>
    </w:pPr>
  </w:style>
  <w:style w:type="character" w:customStyle="1" w:styleId="FooterChar">
    <w:name w:val="Footer Char"/>
    <w:basedOn w:val="DefaultParagraphFont"/>
    <w:link w:val="Footer"/>
    <w:uiPriority w:val="99"/>
    <w:rsid w:val="00090B01"/>
  </w:style>
  <w:style w:type="character" w:styleId="PageNumber">
    <w:name w:val="page number"/>
    <w:basedOn w:val="DefaultParagraphFont"/>
    <w:uiPriority w:val="99"/>
    <w:semiHidden/>
    <w:unhideWhenUsed/>
    <w:rsid w:val="00090B01"/>
  </w:style>
  <w:style w:type="paragraph" w:styleId="CommentSubject">
    <w:name w:val="annotation subject"/>
    <w:basedOn w:val="CommentText"/>
    <w:next w:val="CommentText"/>
    <w:link w:val="CommentSubjectChar"/>
    <w:uiPriority w:val="99"/>
    <w:semiHidden/>
    <w:unhideWhenUsed/>
    <w:rsid w:val="00F737E5"/>
    <w:rPr>
      <w:b/>
      <w:bCs/>
      <w:sz w:val="20"/>
      <w:szCs w:val="20"/>
    </w:rPr>
  </w:style>
  <w:style w:type="character" w:customStyle="1" w:styleId="CommentSubjectChar">
    <w:name w:val="Comment Subject Char"/>
    <w:basedOn w:val="CommentTextChar"/>
    <w:link w:val="CommentSubject"/>
    <w:uiPriority w:val="99"/>
    <w:semiHidden/>
    <w:rsid w:val="00F737E5"/>
    <w:rPr>
      <w:b/>
      <w:bCs/>
      <w:sz w:val="20"/>
      <w:szCs w:val="20"/>
    </w:rPr>
  </w:style>
  <w:style w:type="paragraph" w:styleId="Revision">
    <w:name w:val="Revision"/>
    <w:hidden/>
    <w:uiPriority w:val="99"/>
    <w:semiHidden/>
    <w:rsid w:val="00FC29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header" Target="header2.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008CCA-ED1A-E647-B431-A0C0A996A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4191</Words>
  <Characters>23890</Characters>
  <Application>Microsoft Office Word</Application>
  <DocSecurity>0</DocSecurity>
  <Lines>199</Lines>
  <Paragraphs>56</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Bright is the noble work; but, being nobly bright, the work </vt:lpstr>
      <vt:lpstr>The dull mind rises to truth through that which is material </vt:lpstr>
    </vt:vector>
  </TitlesOfParts>
  <Company/>
  <LinksUpToDate>false</LinksUpToDate>
  <CharactersWithSpaces>28025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 Malott</dc:creator>
  <cp:keywords/>
  <dc:description/>
  <cp:lastModifiedBy>Microsoft Office User</cp:lastModifiedBy>
  <cp:revision>3</cp:revision>
  <cp:lastPrinted>2018-03-31T04:42:00Z</cp:lastPrinted>
  <dcterms:created xsi:type="dcterms:W3CDTF">2018-03-31T04:42:00Z</dcterms:created>
  <dcterms:modified xsi:type="dcterms:W3CDTF">2018-03-31T04:42:00Z</dcterms:modified>
</cp:coreProperties>
</file>